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E73DD" w14:textId="2F129433" w:rsidR="00CB77E1" w:rsidRPr="00556FE2" w:rsidRDefault="00CB77E1" w:rsidP="00FC4B87">
      <w:pPr>
        <w:jc w:val="center"/>
        <w:rPr>
          <w:b/>
          <w:color w:val="FF0000"/>
        </w:rPr>
      </w:pPr>
      <w:bookmarkStart w:id="0" w:name="_Ref407612488"/>
      <w:bookmarkStart w:id="1" w:name="_Toc407613359"/>
      <w:bookmarkStart w:id="2" w:name="_Toc407613448"/>
      <w:bookmarkStart w:id="3" w:name="_Toc407620224"/>
      <w:bookmarkStart w:id="4" w:name="_Toc407613363"/>
      <w:bookmarkStart w:id="5" w:name="_Toc407613452"/>
      <w:bookmarkStart w:id="6" w:name="_Toc407620228"/>
      <w:r w:rsidRPr="00556FE2">
        <w:rPr>
          <w:b/>
          <w:color w:val="FF0000"/>
        </w:rPr>
        <w:t xml:space="preserve">Místo tohoto listu bude vložen titulní list VŠKP, </w:t>
      </w:r>
    </w:p>
    <w:p w14:paraId="580F93F7" w14:textId="77777777" w:rsidR="00CB77E1" w:rsidRPr="00556FE2" w:rsidRDefault="00CB77E1" w:rsidP="00CB77E1">
      <w:pPr>
        <w:ind w:right="74"/>
        <w:jc w:val="center"/>
        <w:rPr>
          <w:b/>
          <w:color w:val="FF0000"/>
        </w:rPr>
      </w:pPr>
      <w:r w:rsidRPr="00556FE2">
        <w:rPr>
          <w:b/>
          <w:color w:val="FF0000"/>
        </w:rPr>
        <w:t xml:space="preserve">který je generován e-systémem (ve </w:t>
      </w:r>
      <w:proofErr w:type="spellStart"/>
      <w:r w:rsidRPr="00556FE2">
        <w:rPr>
          <w:b/>
          <w:color w:val="FF0000"/>
        </w:rPr>
        <w:t>Studisu</w:t>
      </w:r>
      <w:proofErr w:type="spellEnd"/>
      <w:r w:rsidRPr="00556FE2">
        <w:rPr>
          <w:b/>
          <w:color w:val="FF0000"/>
        </w:rPr>
        <w:t xml:space="preserve">). </w:t>
      </w:r>
    </w:p>
    <w:p w14:paraId="56155EA6" w14:textId="77777777" w:rsidR="008829EF" w:rsidRDefault="008829EF">
      <w:pPr>
        <w:rPr>
          <w:rFonts w:ascii="Arial" w:hAnsi="Arial" w:cs="Arial"/>
          <w:b/>
          <w:color w:val="FF0000"/>
        </w:rPr>
        <w:sectPr w:rsidR="008829EF" w:rsidSect="00181A4E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332" w:right="1418" w:bottom="1332" w:left="1418" w:header="851" w:footer="567" w:gutter="0"/>
          <w:cols w:space="708"/>
          <w:vAlign w:val="center"/>
          <w:docGrid w:linePitch="360"/>
        </w:sectPr>
      </w:pPr>
    </w:p>
    <w:p w14:paraId="07FA6FC1" w14:textId="6CBA3C0E" w:rsidR="00CB77E1" w:rsidRDefault="00CB77E1" w:rsidP="00CD4FC3">
      <w:pPr>
        <w:jc w:val="center"/>
        <w:rPr>
          <w:b/>
          <w:color w:val="FF0000"/>
        </w:rPr>
      </w:pPr>
      <w:r w:rsidRPr="00556FE2">
        <w:rPr>
          <w:b/>
          <w:color w:val="FF0000"/>
        </w:rPr>
        <w:lastRenderedPageBreak/>
        <w:t>Místo tohoto l</w:t>
      </w:r>
      <w:r w:rsidR="00101A30" w:rsidRPr="00556FE2">
        <w:rPr>
          <w:b/>
          <w:color w:val="FF0000"/>
        </w:rPr>
        <w:t>istu bude vložen</w:t>
      </w:r>
      <w:r w:rsidR="00E654C6">
        <w:rPr>
          <w:b/>
          <w:color w:val="FF0000"/>
        </w:rPr>
        <w:t>a 1. strana</w:t>
      </w:r>
      <w:r w:rsidR="00101A30" w:rsidRPr="00556FE2">
        <w:rPr>
          <w:b/>
          <w:color w:val="FF0000"/>
        </w:rPr>
        <w:t xml:space="preserve"> zadání práce.</w:t>
      </w:r>
    </w:p>
    <w:p w14:paraId="13EA3840" w14:textId="77777777" w:rsidR="00E654C6" w:rsidRPr="00556FE2" w:rsidRDefault="00E654C6" w:rsidP="00CD4FC3">
      <w:pPr>
        <w:jc w:val="center"/>
        <w:rPr>
          <w:b/>
          <w:color w:val="FF0000"/>
        </w:rPr>
      </w:pPr>
    </w:p>
    <w:p w14:paraId="6E2BEA4A" w14:textId="77777777" w:rsidR="00CD4FC3" w:rsidRDefault="00101A30" w:rsidP="00CD4FC3">
      <w:pPr>
        <w:ind w:right="74"/>
        <w:jc w:val="center"/>
        <w:rPr>
          <w:b/>
          <w:color w:val="FF0000"/>
        </w:rPr>
      </w:pPr>
      <w:r w:rsidRPr="00556FE2">
        <w:rPr>
          <w:b/>
          <w:color w:val="FF0000"/>
        </w:rPr>
        <w:t xml:space="preserve">Elektronická verze obsahuje </w:t>
      </w:r>
      <w:r w:rsidR="00CB77E1" w:rsidRPr="00556FE2">
        <w:rPr>
          <w:b/>
          <w:color w:val="FF0000"/>
        </w:rPr>
        <w:t xml:space="preserve">zadání, které bude staženo ze </w:t>
      </w:r>
      <w:proofErr w:type="spellStart"/>
      <w:r w:rsidR="00CB77E1" w:rsidRPr="00556FE2">
        <w:rPr>
          <w:b/>
          <w:color w:val="FF0000"/>
        </w:rPr>
        <w:t>Studisu</w:t>
      </w:r>
      <w:proofErr w:type="spellEnd"/>
      <w:r w:rsidR="007E233C" w:rsidRPr="00556FE2">
        <w:rPr>
          <w:b/>
          <w:color w:val="FF0000"/>
        </w:rPr>
        <w:t>,</w:t>
      </w:r>
      <w:r w:rsidR="00CD4FC3">
        <w:rPr>
          <w:b/>
          <w:color w:val="FF0000"/>
        </w:rPr>
        <w:t xml:space="preserve"> </w:t>
      </w:r>
    </w:p>
    <w:p w14:paraId="0B1FC527" w14:textId="55A5C048" w:rsidR="00CD4FC3" w:rsidRDefault="007E233C" w:rsidP="00CD4FC3">
      <w:pPr>
        <w:ind w:right="74"/>
        <w:jc w:val="center"/>
        <w:rPr>
          <w:b/>
          <w:color w:val="FF0000"/>
        </w:rPr>
      </w:pPr>
      <w:r w:rsidRPr="00556FE2">
        <w:rPr>
          <w:b/>
          <w:color w:val="FF0000"/>
        </w:rPr>
        <w:t>tedy bez podpisů a razítka.</w:t>
      </w:r>
    </w:p>
    <w:p w14:paraId="52CE5DC7" w14:textId="77777777" w:rsidR="00165402" w:rsidRDefault="00165402" w:rsidP="00CD4FC3">
      <w:pPr>
        <w:ind w:right="74"/>
        <w:jc w:val="center"/>
        <w:rPr>
          <w:b/>
          <w:color w:val="FF0000"/>
        </w:rPr>
      </w:pPr>
    </w:p>
    <w:p w14:paraId="0FDABC44" w14:textId="77777777" w:rsidR="008829EF" w:rsidRDefault="00CD4FC3" w:rsidP="00165402">
      <w:pPr>
        <w:pStyle w:val="Odstavec"/>
        <w:jc w:val="left"/>
        <w:sectPr w:rsidR="008829EF" w:rsidSect="00181A4E">
          <w:pgSz w:w="11906" w:h="16838" w:code="9"/>
          <w:pgMar w:top="1332" w:right="1418" w:bottom="1332" w:left="1418" w:header="851" w:footer="567" w:gutter="0"/>
          <w:cols w:space="708"/>
          <w:vAlign w:val="center"/>
          <w:docGrid w:linePitch="360"/>
        </w:sectPr>
      </w:pPr>
      <w:r w:rsidRPr="00CD4FC3">
        <w:rPr>
          <w:b/>
        </w:rPr>
        <w:t>Pozn.:</w:t>
      </w:r>
      <w:r w:rsidRPr="00CD4FC3">
        <w:t xml:space="preserve"> </w:t>
      </w:r>
      <w:r>
        <w:t>Kromě titulního listu bude celá</w:t>
      </w:r>
      <w:r w:rsidRPr="00CD4FC3">
        <w:t xml:space="preserve"> práce vytištěna oboustranně.</w:t>
      </w:r>
    </w:p>
    <w:p w14:paraId="4B024AF9" w14:textId="5575441C" w:rsidR="00E654C6" w:rsidRDefault="00E654C6" w:rsidP="008829EF">
      <w:pPr>
        <w:jc w:val="center"/>
      </w:pPr>
      <w:bookmarkStart w:id="7" w:name="_Toc94523800"/>
      <w:r w:rsidRPr="00556FE2">
        <w:rPr>
          <w:b/>
          <w:color w:val="FF0000"/>
        </w:rPr>
        <w:lastRenderedPageBreak/>
        <w:t>Místo tohoto listu bude vložen</w:t>
      </w:r>
      <w:r>
        <w:rPr>
          <w:b/>
          <w:color w:val="FF0000"/>
        </w:rPr>
        <w:t>a 2. strana</w:t>
      </w:r>
      <w:r w:rsidRPr="00556FE2">
        <w:rPr>
          <w:b/>
          <w:color w:val="FF0000"/>
        </w:rPr>
        <w:t xml:space="preserve"> zadání práce.</w:t>
      </w:r>
    </w:p>
    <w:p w14:paraId="2A0D63F5" w14:textId="34C37F95" w:rsidR="00E654C6" w:rsidRDefault="00E654C6" w:rsidP="0098481D">
      <w:pPr>
        <w:pStyle w:val="Nadpisneslovan"/>
        <w:sectPr w:rsidR="00E654C6" w:rsidSect="00181A4E">
          <w:pgSz w:w="11906" w:h="16838" w:code="9"/>
          <w:pgMar w:top="1332" w:right="1418" w:bottom="1332" w:left="1418" w:header="851" w:footer="567" w:gutter="0"/>
          <w:cols w:space="708"/>
          <w:vAlign w:val="center"/>
          <w:docGrid w:linePitch="360"/>
        </w:sectPr>
      </w:pPr>
    </w:p>
    <w:p w14:paraId="1DFD8D36" w14:textId="77777777" w:rsidR="0098481D" w:rsidRPr="00711FE6" w:rsidRDefault="0098481D" w:rsidP="00711FE6">
      <w:pPr>
        <w:pStyle w:val="Nadpisneslovan"/>
        <w:spacing w:before="240"/>
      </w:pPr>
      <w:bookmarkStart w:id="8" w:name="_Toc94601380"/>
      <w:bookmarkStart w:id="9" w:name="_Toc94601538"/>
      <w:bookmarkStart w:id="10" w:name="_Toc94610194"/>
      <w:r w:rsidRPr="00983488">
        <w:lastRenderedPageBreak/>
        <w:t>Abstrakt</w:t>
      </w:r>
      <w:bookmarkEnd w:id="0"/>
      <w:bookmarkEnd w:id="1"/>
      <w:bookmarkEnd w:id="2"/>
      <w:bookmarkEnd w:id="3"/>
      <w:bookmarkEnd w:id="7"/>
      <w:bookmarkEnd w:id="8"/>
      <w:bookmarkEnd w:id="9"/>
      <w:bookmarkEnd w:id="10"/>
    </w:p>
    <w:p w14:paraId="231F248A" w14:textId="1B0815A6" w:rsidR="0098481D" w:rsidRPr="00EF3CD2" w:rsidRDefault="00EF3CD2" w:rsidP="00EF3CD2">
      <w:pPr>
        <w:pStyle w:val="Odstavec"/>
      </w:pPr>
      <w:r w:rsidRPr="00EF3CD2">
        <w:t>Abstrakt je zestručněným závěrem, s</w:t>
      </w:r>
      <w:r w:rsidR="0098481D" w:rsidRPr="00EF3CD2">
        <w:t>hrnutí</w:t>
      </w:r>
      <w:r w:rsidRPr="00EF3CD2">
        <w:t>m</w:t>
      </w:r>
      <w:r w:rsidR="0098481D" w:rsidRPr="00EF3CD2">
        <w:t xml:space="preserve"> neboli výtah</w:t>
      </w:r>
      <w:r w:rsidRPr="00EF3CD2">
        <w:t>em</w:t>
      </w:r>
      <w:r w:rsidR="0098481D" w:rsidRPr="00EF3CD2">
        <w:t xml:space="preserve"> hlavních bodů práce. Vyjadřuje cíle, metody, výsledky a závěry obsažené v originálním dokumentu. Uvádí se buď přímo v</w:t>
      </w:r>
      <w:r w:rsidR="00FD6D06" w:rsidRPr="00EF3CD2">
        <w:t> </w:t>
      </w:r>
      <w:r w:rsidR="0098481D" w:rsidRPr="00EF3CD2">
        <w:t>pořadí</w:t>
      </w:r>
      <w:r w:rsidR="00FD6D06" w:rsidRPr="00EF3CD2">
        <w:t>,</w:t>
      </w:r>
      <w:r w:rsidR="0098481D" w:rsidRPr="00EF3CD2">
        <w:t xml:space="preserve"> jak bylo prováděno řešení práce, nebo se zvláštním důrazem na výsledky a závěry. Te</w:t>
      </w:r>
      <w:r w:rsidRPr="00EF3CD2">
        <w:t>xt by měl tvořit jeden odstavec, v rozsahu asi 200 slov.</w:t>
      </w:r>
    </w:p>
    <w:p w14:paraId="5A359660" w14:textId="77777777" w:rsidR="0098481D" w:rsidRPr="00556FE2" w:rsidRDefault="0098481D" w:rsidP="00FD6D06">
      <w:pPr>
        <w:spacing w:before="480"/>
        <w:ind w:right="71"/>
        <w:rPr>
          <w:b/>
          <w:color w:val="163D82"/>
        </w:rPr>
      </w:pPr>
      <w:r w:rsidRPr="00556FE2">
        <w:rPr>
          <w:b/>
          <w:color w:val="163D82"/>
        </w:rPr>
        <w:t>Klíčová slova</w:t>
      </w:r>
    </w:p>
    <w:p w14:paraId="54D6B804" w14:textId="50BCA1D6" w:rsidR="0098481D" w:rsidRPr="005341E6" w:rsidRDefault="0098481D" w:rsidP="00FD6D06">
      <w:pPr>
        <w:pStyle w:val="Odstavec"/>
      </w:pPr>
      <w:r w:rsidRPr="005341E6">
        <w:t>Klíčová slova jsou slova vystihující danou problematiku, slova vyjadřující obsah nebo metodu řešení.</w:t>
      </w:r>
      <w:r>
        <w:t xml:space="preserve"> </w:t>
      </w:r>
      <w:r w:rsidRPr="005341E6">
        <w:t>Doporučuje se použití přibližně pěti klíčových</w:t>
      </w:r>
      <w:r w:rsidR="00EF3CD2">
        <w:t>, které slouží pro vyhledávání.</w:t>
      </w:r>
      <w:r w:rsidRPr="007E233C">
        <w:t xml:space="preserve"> První písmeno malé, slova oddělena čárkou, na konci bez interpunkčních znamének.</w:t>
      </w:r>
    </w:p>
    <w:p w14:paraId="425791E0" w14:textId="0BDB81DF" w:rsidR="0098481D" w:rsidRPr="005341E6" w:rsidRDefault="0098481D" w:rsidP="00E42950">
      <w:pPr>
        <w:pStyle w:val="Nadpisneslovan"/>
        <w:spacing w:before="720"/>
      </w:pPr>
      <w:r w:rsidRPr="005341E6">
        <w:t>ABSTRACT</w:t>
      </w:r>
    </w:p>
    <w:p w14:paraId="348415D1" w14:textId="77777777" w:rsidR="0098481D" w:rsidRPr="005341E6" w:rsidRDefault="0098481D" w:rsidP="00FD6D06">
      <w:pPr>
        <w:pStyle w:val="Odstavec"/>
        <w:rPr>
          <w:lang w:val="en-GB"/>
        </w:rPr>
      </w:pPr>
      <w:proofErr w:type="spellStart"/>
      <w:r w:rsidRPr="005341E6">
        <w:t>Description</w:t>
      </w:r>
      <w:proofErr w:type="spellEnd"/>
      <w:r w:rsidRPr="005341E6">
        <w:rPr>
          <w:lang w:val="en-GB"/>
        </w:rPr>
        <w:t xml:space="preserve"> in English...</w:t>
      </w:r>
    </w:p>
    <w:p w14:paraId="72A7EE8E" w14:textId="3F2863B7" w:rsidR="0098481D" w:rsidRPr="00556FE2" w:rsidRDefault="0098481D" w:rsidP="00FD6D06">
      <w:pPr>
        <w:spacing w:before="480"/>
        <w:ind w:right="71"/>
        <w:rPr>
          <w:b/>
          <w:color w:val="163D82"/>
        </w:rPr>
      </w:pPr>
      <w:proofErr w:type="spellStart"/>
      <w:r w:rsidRPr="00556FE2">
        <w:rPr>
          <w:b/>
          <w:color w:val="163D82"/>
        </w:rPr>
        <w:t>Keywords</w:t>
      </w:r>
      <w:proofErr w:type="spellEnd"/>
    </w:p>
    <w:p w14:paraId="2F77A630" w14:textId="0396C3F3" w:rsidR="0098481D" w:rsidRDefault="0098481D" w:rsidP="00FD6D06">
      <w:pPr>
        <w:pStyle w:val="Odstavec"/>
        <w:rPr>
          <w:lang w:val="en-GB"/>
        </w:rPr>
      </w:pPr>
      <w:proofErr w:type="spellStart"/>
      <w:r>
        <w:t>Words</w:t>
      </w:r>
      <w:proofErr w:type="spellEnd"/>
      <w:r w:rsidRPr="005341E6">
        <w:rPr>
          <w:lang w:val="en-GB"/>
        </w:rPr>
        <w:t xml:space="preserve"> in English...</w:t>
      </w:r>
    </w:p>
    <w:p w14:paraId="49E7FCC5" w14:textId="77777777" w:rsidR="009516A5" w:rsidRPr="005341E6" w:rsidRDefault="009516A5" w:rsidP="00FD6D06">
      <w:pPr>
        <w:pStyle w:val="Odstavec"/>
        <w:rPr>
          <w:lang w:val="en-GB"/>
        </w:rPr>
      </w:pPr>
    </w:p>
    <w:p w14:paraId="4934A47A" w14:textId="77777777" w:rsidR="009516A5" w:rsidRDefault="009516A5" w:rsidP="009516A5">
      <w:pPr>
        <w:pStyle w:val="Odstavec"/>
        <w:sectPr w:rsidR="009516A5" w:rsidSect="00181A4E">
          <w:headerReference w:type="default" r:id="rId13"/>
          <w:footerReference w:type="default" r:id="rId14"/>
          <w:pgSz w:w="11906" w:h="16838" w:code="9"/>
          <w:pgMar w:top="1332" w:right="1418" w:bottom="1332" w:left="1418" w:header="851" w:footer="567" w:gutter="0"/>
          <w:cols w:space="708"/>
          <w:docGrid w:linePitch="360"/>
        </w:sectPr>
      </w:pPr>
    </w:p>
    <w:p w14:paraId="38224065" w14:textId="082F3C65" w:rsidR="0098481D" w:rsidRPr="005341E6" w:rsidRDefault="0098481D" w:rsidP="008829EF">
      <w:pPr>
        <w:pStyle w:val="Nadpisneslovan"/>
      </w:pPr>
      <w:r w:rsidRPr="005341E6">
        <w:lastRenderedPageBreak/>
        <w:t xml:space="preserve">Bibliografická </w:t>
      </w:r>
      <w:r w:rsidRPr="008829EF">
        <w:t>citace</w:t>
      </w:r>
    </w:p>
    <w:p w14:paraId="1CBBBDE3" w14:textId="1623D976" w:rsidR="00FE4DFC" w:rsidRPr="00FE4DFC" w:rsidRDefault="00F2315F" w:rsidP="00983488">
      <w:pPr>
        <w:pStyle w:val="Odstavec"/>
        <w:spacing w:after="3480"/>
      </w:pPr>
      <w:bookmarkStart w:id="11" w:name="_Toc407613360"/>
      <w:bookmarkStart w:id="12" w:name="_Toc407613449"/>
      <w:bookmarkStart w:id="13" w:name="_Toc407620225"/>
      <w:bookmarkStart w:id="14" w:name="_Toc94523801"/>
      <w:r>
        <w:t xml:space="preserve">Citaci závěrečné práce </w:t>
      </w:r>
      <w:r w:rsidR="0080551A" w:rsidRPr="00FE4DFC">
        <w:rPr>
          <w:b/>
        </w:rPr>
        <w:t>pro elektronickou verzi</w:t>
      </w:r>
      <w:r w:rsidR="0080551A">
        <w:t xml:space="preserve"> </w:t>
      </w:r>
      <w:r>
        <w:t xml:space="preserve">je potřeba zkopírovat ze systému </w:t>
      </w:r>
      <w:proofErr w:type="spellStart"/>
      <w:r>
        <w:t>Studis</w:t>
      </w:r>
      <w:proofErr w:type="spellEnd"/>
      <w:r w:rsidR="00FE4DFC">
        <w:t> a </w:t>
      </w:r>
      <w:r>
        <w:t>vložit ji pod tento nadpis.</w:t>
      </w:r>
      <w:r w:rsidR="00FE4DFC">
        <w:t xml:space="preserve"> Poté j</w:t>
      </w:r>
      <w:r w:rsidR="00FE4DFC">
        <w:rPr>
          <w:lang w:eastAsia="cs-CZ"/>
        </w:rPr>
        <w:t>e třeba překontrolovat formátování a zejména text kurzivou (název práce).</w:t>
      </w:r>
    </w:p>
    <w:p w14:paraId="074F7585" w14:textId="057F8F16" w:rsidR="0080551A" w:rsidRDefault="008C676D" w:rsidP="00CE08FE">
      <w:pPr>
        <w:pStyle w:val="Odstavec"/>
      </w:pPr>
      <w:r>
        <w:br w:type="page"/>
      </w:r>
      <w:bookmarkStart w:id="15" w:name="_Toc94601381"/>
      <w:bookmarkStart w:id="16" w:name="_Toc94601539"/>
      <w:bookmarkStart w:id="17" w:name="_Toc94610195"/>
    </w:p>
    <w:p w14:paraId="3F9210A6" w14:textId="3DB574E3" w:rsidR="0098481D" w:rsidRPr="00CE08FE" w:rsidRDefault="0098481D" w:rsidP="008829EF">
      <w:pPr>
        <w:pStyle w:val="Nadpisneslovan"/>
      </w:pPr>
      <w:r w:rsidRPr="008829EF">
        <w:lastRenderedPageBreak/>
        <w:t>Prohlášení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D3238A" w14:textId="185B6BC8" w:rsidR="00EF3CD2" w:rsidRDefault="00EF3CD2" w:rsidP="00EF3CD2">
      <w:pPr>
        <w:pStyle w:val="Odstavec"/>
        <w:rPr>
          <w:rFonts w:ascii="Segoe UI" w:hAnsi="Segoe UI" w:cs="Segoe UI"/>
          <w:color w:val="000000"/>
          <w:sz w:val="20"/>
          <w:szCs w:val="20"/>
          <w:lang w:eastAsia="cs-CZ"/>
        </w:rPr>
      </w:pPr>
      <w:r>
        <w:t>P</w:t>
      </w:r>
      <w:r w:rsidR="0098481D" w:rsidRPr="005341E6">
        <w:t xml:space="preserve">rohlašuji, že jsem </w:t>
      </w:r>
      <w:r w:rsidR="0080551A">
        <w:t>bakalářskou/</w:t>
      </w:r>
      <w:r w:rsidR="0098481D" w:rsidRPr="005341E6">
        <w:t xml:space="preserve">diplomovou </w:t>
      </w:r>
      <w:r w:rsidR="0098481D" w:rsidRPr="00EF3CD2">
        <w:t>práci na téma</w:t>
      </w:r>
      <w:bookmarkStart w:id="18" w:name="Text6"/>
      <w:r w:rsidR="0098481D" w:rsidRPr="00EF3CD2">
        <w:t xml:space="preserve"> </w:t>
      </w:r>
      <w:bookmarkEnd w:id="18"/>
      <w:r w:rsidR="005B213D" w:rsidRPr="00EF3CD2">
        <w:fldChar w:fldCharType="begin">
          <w:ffData>
            <w:name w:val=""/>
            <w:enabled/>
            <w:calcOnExit w:val="0"/>
            <w:textInput>
              <w:default w:val="Název bakalářské/diplomové práce (editace dvojklikem na pole)"/>
            </w:textInput>
          </w:ffData>
        </w:fldChar>
      </w:r>
      <w:r w:rsidR="005B213D" w:rsidRPr="00EF3CD2">
        <w:instrText xml:space="preserve"> FORMTEXT </w:instrText>
      </w:r>
      <w:r w:rsidR="005B213D" w:rsidRPr="00EF3CD2">
        <w:fldChar w:fldCharType="separate"/>
      </w:r>
      <w:r w:rsidR="005B213D" w:rsidRPr="00EF3CD2">
        <w:t>Název bakalářské/diplomové práce (editace dvojklikem na pole)</w:t>
      </w:r>
      <w:r w:rsidR="005B213D" w:rsidRPr="00EF3CD2">
        <w:fldChar w:fldCharType="end"/>
      </w:r>
      <w:r w:rsidR="0098481D" w:rsidRPr="00EF3CD2">
        <w:t xml:space="preserve"> </w:t>
      </w:r>
      <w:proofErr w:type="gramStart"/>
      <w:r w:rsidR="0098481D" w:rsidRPr="00EF3CD2">
        <w:t>vypracoval(a) samostatně</w:t>
      </w:r>
      <w:proofErr w:type="gramEnd"/>
      <w:r w:rsidR="0098481D" w:rsidRPr="00EF3CD2">
        <w:t xml:space="preserve"> </w:t>
      </w:r>
      <w:r w:rsidR="00351D75" w:rsidRPr="00EF3CD2">
        <w:t>s</w:t>
      </w:r>
      <w:r>
        <w:t> </w:t>
      </w:r>
      <w:r w:rsidRPr="00EF3CD2">
        <w:t xml:space="preserve">využitím uvedené literatury </w:t>
      </w:r>
      <w:r>
        <w:t>a </w:t>
      </w:r>
      <w:r w:rsidRPr="00EF3CD2">
        <w:t>podkladů, na základě konzultací a pod vedením vedoucího práce.</w:t>
      </w:r>
    </w:p>
    <w:p w14:paraId="61958353" w14:textId="3013A38A" w:rsidR="0098481D" w:rsidRPr="005341E6" w:rsidRDefault="00351D75" w:rsidP="00351D75">
      <w:pPr>
        <w:pStyle w:val="Odstavec"/>
      </w:pPr>
      <w:r>
        <w:t xml:space="preserve"> </w:t>
      </w:r>
    </w:p>
    <w:p w14:paraId="3FDBEAE2" w14:textId="77777777" w:rsidR="0098481D" w:rsidRPr="005341E6" w:rsidRDefault="0098481D" w:rsidP="0098481D">
      <w:pPr>
        <w:pStyle w:val="OdstavecP"/>
        <w:ind w:right="71"/>
        <w:rPr>
          <w:rFonts w:ascii="Arial" w:hAnsi="Arial" w:cs="Arial"/>
        </w:rPr>
      </w:pPr>
    </w:p>
    <w:p w14:paraId="72CEB0DF" w14:textId="77777777" w:rsidR="0098481D" w:rsidRPr="005341E6" w:rsidRDefault="0098481D" w:rsidP="0098481D">
      <w:pPr>
        <w:pStyle w:val="OdstavecP"/>
        <w:ind w:right="71"/>
        <w:rPr>
          <w:rFonts w:ascii="Arial" w:hAnsi="Arial" w:cs="Arial"/>
        </w:rPr>
      </w:pPr>
    </w:p>
    <w:tbl>
      <w:tblPr>
        <w:tblW w:w="0" w:type="auto"/>
        <w:tblInd w:w="135" w:type="dxa"/>
        <w:tblLook w:val="00A0" w:firstRow="1" w:lastRow="0" w:firstColumn="1" w:lastColumn="0" w:noHBand="0" w:noVBand="0"/>
      </w:tblPr>
      <w:tblGrid>
        <w:gridCol w:w="3038"/>
        <w:gridCol w:w="1428"/>
        <w:gridCol w:w="4469"/>
      </w:tblGrid>
      <w:tr w:rsidR="0098481D" w:rsidRPr="005341E6" w14:paraId="22CD9191" w14:textId="77777777" w:rsidTr="00EF3CD2">
        <w:tc>
          <w:tcPr>
            <w:tcW w:w="3060" w:type="dxa"/>
            <w:tcBorders>
              <w:bottom w:val="dashed" w:sz="4" w:space="0" w:color="auto"/>
            </w:tcBorders>
            <w:vAlign w:val="center"/>
          </w:tcPr>
          <w:p w14:paraId="7E6453DE" w14:textId="55A3B080" w:rsidR="0098481D" w:rsidRPr="005341E6" w:rsidRDefault="0098481D" w:rsidP="00A25A3F">
            <w:pPr>
              <w:ind w:right="71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69F26B66" w14:textId="77777777" w:rsidR="0098481D" w:rsidRPr="005341E6" w:rsidRDefault="0098481D" w:rsidP="00A25A3F">
            <w:pPr>
              <w:ind w:right="71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  <w:tcBorders>
              <w:bottom w:val="dashed" w:sz="4" w:space="0" w:color="auto"/>
            </w:tcBorders>
            <w:vAlign w:val="center"/>
          </w:tcPr>
          <w:p w14:paraId="140F1CB9" w14:textId="71EE2F4F" w:rsidR="0098481D" w:rsidRPr="005341E6" w:rsidRDefault="0098481D" w:rsidP="00A25A3F">
            <w:pPr>
              <w:ind w:right="71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8481D" w:rsidRPr="005341E6" w14:paraId="224C7284" w14:textId="77777777" w:rsidTr="00EF3CD2">
        <w:trPr>
          <w:trHeight w:val="600"/>
        </w:trPr>
        <w:tc>
          <w:tcPr>
            <w:tcW w:w="3060" w:type="dxa"/>
            <w:tcBorders>
              <w:top w:val="dashed" w:sz="4" w:space="0" w:color="auto"/>
            </w:tcBorders>
            <w:vAlign w:val="center"/>
          </w:tcPr>
          <w:p w14:paraId="78F0DC99" w14:textId="77777777" w:rsidR="0098481D" w:rsidRDefault="00EF3CD2" w:rsidP="00DB00BC">
            <w:pPr>
              <w:pStyle w:val="Odstavec"/>
              <w:jc w:val="center"/>
            </w:pPr>
            <w:r>
              <w:t>místo, d</w:t>
            </w:r>
            <w:r w:rsidR="0098481D" w:rsidRPr="005341E6">
              <w:t>atum</w:t>
            </w:r>
          </w:p>
          <w:p w14:paraId="43562F88" w14:textId="5D96B028" w:rsidR="00EF3CD2" w:rsidRPr="005341E6" w:rsidRDefault="00EF3CD2" w:rsidP="00EF3CD2">
            <w:pPr>
              <w:ind w:right="71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40" w:type="dxa"/>
            <w:vAlign w:val="center"/>
          </w:tcPr>
          <w:p w14:paraId="5C6A55A9" w14:textId="77777777" w:rsidR="0098481D" w:rsidRPr="005341E6" w:rsidRDefault="0098481D" w:rsidP="00A25A3F">
            <w:pPr>
              <w:ind w:right="71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500" w:type="dxa"/>
            <w:tcBorders>
              <w:top w:val="dashed" w:sz="4" w:space="0" w:color="auto"/>
            </w:tcBorders>
            <w:vAlign w:val="center"/>
          </w:tcPr>
          <w:p w14:paraId="76652BC1" w14:textId="7873C7A1" w:rsidR="0098481D" w:rsidRPr="005341E6" w:rsidRDefault="00EF3CD2" w:rsidP="00DB00BC">
            <w:pPr>
              <w:pStyle w:val="Odstavec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jméno, příjmení (editujte dvojklikem na pole)"/>
                  </w:textInput>
                </w:ffData>
              </w:fldChar>
            </w:r>
            <w:bookmarkStart w:id="1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jméno, příjmení (editujte dvojklikem na pole)</w:t>
            </w:r>
            <w:r>
              <w:fldChar w:fldCharType="end"/>
            </w:r>
            <w:bookmarkEnd w:id="19"/>
          </w:p>
        </w:tc>
      </w:tr>
    </w:tbl>
    <w:p w14:paraId="22A52776" w14:textId="77777777" w:rsidR="00CE08FE" w:rsidRDefault="00CE08FE" w:rsidP="00FD26F5">
      <w:pPr>
        <w:pStyle w:val="Odstavec"/>
        <w:spacing w:after="1020"/>
      </w:pPr>
      <w:bookmarkStart w:id="20" w:name="_Toc407613361"/>
      <w:bookmarkStart w:id="21" w:name="_Toc407613450"/>
      <w:bookmarkStart w:id="22" w:name="_Toc407620226"/>
      <w:bookmarkStart w:id="23" w:name="_Toc94523802"/>
    </w:p>
    <w:p w14:paraId="10D6E2B9" w14:textId="77777777" w:rsidR="00CE08FE" w:rsidRDefault="00CE08FE">
      <w:pPr>
        <w:rPr>
          <w:rFonts w:ascii="Arial" w:eastAsia="Calibri" w:hAnsi="Arial" w:cs="Arial"/>
          <w:bCs/>
        </w:rPr>
      </w:pPr>
      <w:bookmarkStart w:id="24" w:name="_Toc94601382"/>
      <w:bookmarkStart w:id="25" w:name="_Toc94601540"/>
      <w:bookmarkStart w:id="26" w:name="_Toc94610196"/>
      <w:r>
        <w:br w:type="page"/>
      </w:r>
    </w:p>
    <w:p w14:paraId="69D1FEE7" w14:textId="1A32258A" w:rsidR="0098481D" w:rsidRPr="005341E6" w:rsidRDefault="0098481D" w:rsidP="00CE08FE">
      <w:pPr>
        <w:pStyle w:val="Nadpisneslovan"/>
        <w:spacing w:before="960"/>
      </w:pPr>
      <w:r w:rsidRPr="00CE08FE">
        <w:lastRenderedPageBreak/>
        <w:t>Poděkování</w:t>
      </w:r>
      <w:bookmarkEnd w:id="20"/>
      <w:bookmarkEnd w:id="21"/>
      <w:bookmarkEnd w:id="22"/>
      <w:bookmarkEnd w:id="23"/>
      <w:bookmarkEnd w:id="24"/>
      <w:bookmarkEnd w:id="25"/>
      <w:bookmarkEnd w:id="26"/>
    </w:p>
    <w:p w14:paraId="3BFC72F3" w14:textId="30D34046" w:rsidR="008C676D" w:rsidRDefault="0098481D" w:rsidP="00351D75">
      <w:pPr>
        <w:pStyle w:val="Odstavec"/>
      </w:pPr>
      <w:r w:rsidRPr="005341E6">
        <w:t xml:space="preserve">Děkuji tímto …………………….…….……. </w:t>
      </w:r>
      <w:proofErr w:type="gramStart"/>
      <w:r w:rsidRPr="005341E6">
        <w:t>za</w:t>
      </w:r>
      <w:proofErr w:type="gramEnd"/>
      <w:r w:rsidRPr="005341E6">
        <w:t xml:space="preserve"> cenné připomínky a rady, které mi poskytl při vypracování </w:t>
      </w:r>
      <w:r w:rsidR="005054C1">
        <w:t>bakalářské/</w:t>
      </w:r>
      <w:r w:rsidRPr="005341E6">
        <w:t>diplomové práce.</w:t>
      </w:r>
    </w:p>
    <w:p w14:paraId="03500E9D" w14:textId="75409E5A" w:rsidR="0054722F" w:rsidRPr="005054C1" w:rsidRDefault="005054C1" w:rsidP="00822119">
      <w:pPr>
        <w:pStyle w:val="Odstavec"/>
        <w:spacing w:after="2880"/>
        <w:rPr>
          <w:b/>
        </w:rPr>
      </w:pPr>
      <w:r w:rsidRPr="005054C1">
        <w:rPr>
          <w:b/>
        </w:rPr>
        <w:t xml:space="preserve">Pozn.: </w:t>
      </w:r>
      <w:r w:rsidR="00101A30" w:rsidRPr="005054C1">
        <w:t xml:space="preserve">V této sekci můžete poděkovat komukoli, kdo Vám významným způsobem napomohl v řešení Vaší závěrečné práce. Například vedoucímu práce, ale také případným konzultantům, firmám, rodině a dalším. </w:t>
      </w:r>
    </w:p>
    <w:p w14:paraId="26F766A4" w14:textId="21C13365" w:rsidR="008C6062" w:rsidRDefault="008C6062" w:rsidP="00983488">
      <w:pPr>
        <w:pStyle w:val="Odstavec"/>
      </w:pPr>
    </w:p>
    <w:p w14:paraId="0BDD6D35" w14:textId="77777777" w:rsidR="00983488" w:rsidRDefault="00983488" w:rsidP="00983488">
      <w:pPr>
        <w:pStyle w:val="Odstavec"/>
        <w:sectPr w:rsidR="00983488" w:rsidSect="00181A4E">
          <w:headerReference w:type="even" r:id="rId15"/>
          <w:headerReference w:type="default" r:id="rId16"/>
          <w:footerReference w:type="even" r:id="rId17"/>
          <w:pgSz w:w="11906" w:h="16838" w:code="9"/>
          <w:pgMar w:top="1332" w:right="1418" w:bottom="1332" w:left="1418" w:header="851" w:footer="709" w:gutter="0"/>
          <w:pgNumType w:start="7"/>
          <w:cols w:space="708"/>
          <w:vAlign w:val="bottom"/>
          <w:docGrid w:linePitch="360"/>
        </w:sectPr>
      </w:pPr>
    </w:p>
    <w:p w14:paraId="59114624" w14:textId="20D718A5" w:rsidR="006A2D80" w:rsidRPr="00983488" w:rsidRDefault="00351D75" w:rsidP="00711FE6">
      <w:pPr>
        <w:pStyle w:val="Nadpisneslovan"/>
        <w:spacing w:before="180"/>
      </w:pPr>
      <w:bookmarkStart w:id="27" w:name="_Toc94523803"/>
      <w:bookmarkStart w:id="28" w:name="_Toc94601383"/>
      <w:bookmarkStart w:id="29" w:name="_Toc94601541"/>
      <w:bookmarkStart w:id="30" w:name="_Toc94610197"/>
      <w:r w:rsidRPr="00983488">
        <w:lastRenderedPageBreak/>
        <w:t>OBSAH</w:t>
      </w:r>
      <w:bookmarkStart w:id="31" w:name="_Toc94523804"/>
      <w:bookmarkEnd w:id="27"/>
      <w:bookmarkEnd w:id="28"/>
      <w:bookmarkEnd w:id="29"/>
      <w:bookmarkEnd w:id="30"/>
    </w:p>
    <w:p w14:paraId="76D94855" w14:textId="77777777" w:rsidR="00C37ECE" w:rsidRDefault="00C37ECE" w:rsidP="00C37ECE">
      <w:pPr>
        <w:pStyle w:val="Odstavec"/>
      </w:pPr>
    </w:p>
    <w:p w14:paraId="5B1F6D39" w14:textId="4DB2A282" w:rsidR="00A40D86" w:rsidRDefault="00A40D86" w:rsidP="00A40D86">
      <w:pPr>
        <w:pStyle w:val="Odstavec"/>
      </w:pPr>
      <w:r>
        <w:t>Zadání práce</w:t>
      </w:r>
    </w:p>
    <w:p w14:paraId="7B93BC9A" w14:textId="29A1F257" w:rsidR="00A40D86" w:rsidRDefault="00A40D86" w:rsidP="001A3FC2">
      <w:pPr>
        <w:pStyle w:val="Odstavec"/>
        <w:tabs>
          <w:tab w:val="left" w:pos="7490"/>
        </w:tabs>
      </w:pPr>
      <w:r>
        <w:t>Abstrakt</w:t>
      </w:r>
      <w:r w:rsidR="001A3FC2">
        <w:tab/>
      </w:r>
    </w:p>
    <w:p w14:paraId="2430EE11" w14:textId="73F58ACB" w:rsidR="00A40D86" w:rsidRDefault="00A40D86" w:rsidP="00A40D86">
      <w:pPr>
        <w:pStyle w:val="Odstavec"/>
      </w:pPr>
      <w:r>
        <w:t>Bibliografická citace</w:t>
      </w:r>
    </w:p>
    <w:p w14:paraId="2DDA81BD" w14:textId="40F058F2" w:rsidR="00A40D86" w:rsidRDefault="00A40D86" w:rsidP="00A40D86">
      <w:pPr>
        <w:pStyle w:val="Odstavec"/>
      </w:pPr>
      <w:r>
        <w:t>Čestné prohlášení</w:t>
      </w:r>
    </w:p>
    <w:p w14:paraId="5F9118E6" w14:textId="45401292" w:rsidR="00A40D86" w:rsidRDefault="00A40D86" w:rsidP="00A40D86">
      <w:pPr>
        <w:pStyle w:val="Odstavec"/>
      </w:pPr>
      <w:r>
        <w:t>Poděkování</w:t>
      </w:r>
    </w:p>
    <w:p w14:paraId="41112196" w14:textId="37911759" w:rsidR="00A40D86" w:rsidRDefault="00A40D86" w:rsidP="006A2D80">
      <w:pPr>
        <w:pStyle w:val="Odstavec"/>
      </w:pPr>
      <w:r>
        <w:t>Obsah</w:t>
      </w:r>
    </w:p>
    <w:p w14:paraId="543972F8" w14:textId="77777777" w:rsidR="006A2D80" w:rsidRDefault="006A2D80" w:rsidP="006A2D80">
      <w:pPr>
        <w:pStyle w:val="Odstavec"/>
      </w:pPr>
    </w:p>
    <w:p w14:paraId="4A000262" w14:textId="7AB4D437" w:rsidR="004F4782" w:rsidRDefault="005F7D5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984E03">
        <w:rPr>
          <w:rFonts w:ascii="Arial" w:hAnsi="Arial" w:cs="Arial"/>
          <w:szCs w:val="24"/>
        </w:rPr>
        <w:fldChar w:fldCharType="begin"/>
      </w:r>
      <w:r w:rsidRPr="00984E03">
        <w:rPr>
          <w:rFonts w:ascii="Arial" w:hAnsi="Arial" w:cs="Arial"/>
          <w:szCs w:val="24"/>
        </w:rPr>
        <w:instrText xml:space="preserve"> TOC \o "2-2" \h \z \t "Nadpis 1;1;Nadpis 3;3" </w:instrText>
      </w:r>
      <w:r w:rsidRPr="00984E03">
        <w:rPr>
          <w:rFonts w:ascii="Arial" w:hAnsi="Arial" w:cs="Arial"/>
          <w:szCs w:val="24"/>
        </w:rPr>
        <w:fldChar w:fldCharType="separate"/>
      </w:r>
      <w:hyperlink w:anchor="_Toc114820156" w:history="1">
        <w:r w:rsidR="004F4782" w:rsidRPr="00EC5193">
          <w:rPr>
            <w:rStyle w:val="Hypertextovodkaz"/>
            <w:noProof/>
          </w:rPr>
          <w:t>ÚVOD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_Toc114820156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9</w:t>
        </w:r>
        <w:r w:rsidR="004F4782">
          <w:rPr>
            <w:noProof/>
            <w:webHidden/>
          </w:rPr>
          <w:fldChar w:fldCharType="end"/>
        </w:r>
      </w:hyperlink>
    </w:p>
    <w:p w14:paraId="7D684FE0" w14:textId="387A5A9A" w:rsidR="004F4782" w:rsidRDefault="006D7B91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57" w:history="1">
        <w:r w:rsidR="004F4782" w:rsidRPr="00EC5193">
          <w:rPr>
            <w:rStyle w:val="Hypertextovodkaz"/>
            <w:noProof/>
          </w:rPr>
          <w:t>1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NADPIS PRVNÍ HLAVNÍ KAPITOLY (ROZBOR ZADÁNÍ)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_Toc114820157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10</w:t>
        </w:r>
        <w:r w:rsidR="004F4782">
          <w:rPr>
            <w:noProof/>
            <w:webHidden/>
          </w:rPr>
          <w:fldChar w:fldCharType="end"/>
        </w:r>
      </w:hyperlink>
    </w:p>
    <w:p w14:paraId="25CD4242" w14:textId="1ED77478" w:rsidR="004F4782" w:rsidRDefault="006D7B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58" w:history="1">
        <w:r w:rsidR="004F4782" w:rsidRPr="00EC5193">
          <w:rPr>
            <w:rStyle w:val="Hypertextovodkaz"/>
            <w:noProof/>
          </w:rPr>
          <w:t>1.1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Nadpis druhé úrovně (variantní řešení výroby)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_Toc114820158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10</w:t>
        </w:r>
        <w:r w:rsidR="004F4782">
          <w:rPr>
            <w:noProof/>
            <w:webHidden/>
          </w:rPr>
          <w:fldChar w:fldCharType="end"/>
        </w:r>
      </w:hyperlink>
    </w:p>
    <w:p w14:paraId="4E739772" w14:textId="5AA0814F" w:rsidR="004F4782" w:rsidRDefault="006D7B91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59" w:history="1">
        <w:r w:rsidR="004F4782" w:rsidRPr="00EC5193">
          <w:rPr>
            <w:rStyle w:val="Hypertextovodkaz"/>
            <w:noProof/>
          </w:rPr>
          <w:t>2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NADPIS DRUHÉ HLAVNÍ KAPITOLY (TEORIE)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_Toc114820159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11</w:t>
        </w:r>
        <w:r w:rsidR="004F4782">
          <w:rPr>
            <w:noProof/>
            <w:webHidden/>
          </w:rPr>
          <w:fldChar w:fldCharType="end"/>
        </w:r>
      </w:hyperlink>
    </w:p>
    <w:p w14:paraId="4385D677" w14:textId="0489ECA7" w:rsidR="004F4782" w:rsidRDefault="006D7B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60" w:history="1">
        <w:r w:rsidR="004F4782" w:rsidRPr="00EC5193">
          <w:rPr>
            <w:rStyle w:val="Hypertextovodkaz"/>
            <w:noProof/>
          </w:rPr>
          <w:t>2.1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Nadpis druhé úrovně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_Toc114820160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11</w:t>
        </w:r>
        <w:r w:rsidR="004F4782">
          <w:rPr>
            <w:noProof/>
            <w:webHidden/>
          </w:rPr>
          <w:fldChar w:fldCharType="end"/>
        </w:r>
      </w:hyperlink>
    </w:p>
    <w:p w14:paraId="00817C36" w14:textId="0848425C" w:rsidR="004F4782" w:rsidRDefault="006D7B91">
      <w:pPr>
        <w:pStyle w:val="Obsah3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61" w:history="1">
        <w:r w:rsidR="004F4782" w:rsidRPr="00EC5193">
          <w:rPr>
            <w:rStyle w:val="Hypertextovodkaz"/>
            <w:noProof/>
          </w:rPr>
          <w:t>2.1.1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Nadpis třetí úrovně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_Toc114820161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11</w:t>
        </w:r>
        <w:r w:rsidR="004F4782">
          <w:rPr>
            <w:noProof/>
            <w:webHidden/>
          </w:rPr>
          <w:fldChar w:fldCharType="end"/>
        </w:r>
      </w:hyperlink>
    </w:p>
    <w:p w14:paraId="0286C317" w14:textId="79B1E6F7" w:rsidR="004F4782" w:rsidRDefault="006D7B91">
      <w:pPr>
        <w:pStyle w:val="Obsah3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62" w:history="1">
        <w:r w:rsidR="004F4782" w:rsidRPr="00EC5193">
          <w:rPr>
            <w:rStyle w:val="Hypertextovodkaz"/>
            <w:noProof/>
          </w:rPr>
          <w:t>2.1.2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Nadpis třetí úrovně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_Toc114820162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14</w:t>
        </w:r>
        <w:r w:rsidR="004F4782">
          <w:rPr>
            <w:noProof/>
            <w:webHidden/>
          </w:rPr>
          <w:fldChar w:fldCharType="end"/>
        </w:r>
      </w:hyperlink>
    </w:p>
    <w:p w14:paraId="06F707ED" w14:textId="64FBDE92" w:rsidR="004F4782" w:rsidRDefault="006D7B91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63" w:history="1">
        <w:r w:rsidR="004F4782" w:rsidRPr="00EC5193">
          <w:rPr>
            <w:rStyle w:val="Hypertextovodkaz"/>
            <w:noProof/>
          </w:rPr>
          <w:t>3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NADPIS TŘETÍ HLAVNÍ KAPITOLY (PRAKTICKÁ ČÁST)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_Toc114820163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16</w:t>
        </w:r>
        <w:r w:rsidR="004F4782">
          <w:rPr>
            <w:noProof/>
            <w:webHidden/>
          </w:rPr>
          <w:fldChar w:fldCharType="end"/>
        </w:r>
      </w:hyperlink>
    </w:p>
    <w:p w14:paraId="4DF7C169" w14:textId="00AFDFA4" w:rsidR="004F4782" w:rsidRDefault="006D7B91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64" w:history="1">
        <w:r w:rsidR="004F4782" w:rsidRPr="00EC5193">
          <w:rPr>
            <w:rStyle w:val="Hypertextovodkaz"/>
            <w:noProof/>
          </w:rPr>
          <w:t>3.1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Podkapitola – průběh a dokumentace provedených experimentů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_Toc114820164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17</w:t>
        </w:r>
        <w:r w:rsidR="004F4782">
          <w:rPr>
            <w:noProof/>
            <w:webHidden/>
          </w:rPr>
          <w:fldChar w:fldCharType="end"/>
        </w:r>
      </w:hyperlink>
    </w:p>
    <w:p w14:paraId="34C3AE16" w14:textId="4489197D" w:rsidR="004F4782" w:rsidRDefault="006D7B91">
      <w:pPr>
        <w:pStyle w:val="Obsah3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65" w:history="1">
        <w:r w:rsidR="004F4782" w:rsidRPr="00EC5193">
          <w:rPr>
            <w:rStyle w:val="Hypertextovodkaz"/>
            <w:noProof/>
          </w:rPr>
          <w:t>3.1.1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Další podkapitola – zpracování výsledků jednotlivých experimentů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_Toc114820165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17</w:t>
        </w:r>
        <w:r w:rsidR="004F4782">
          <w:rPr>
            <w:noProof/>
            <w:webHidden/>
          </w:rPr>
          <w:fldChar w:fldCharType="end"/>
        </w:r>
      </w:hyperlink>
    </w:p>
    <w:p w14:paraId="51FA53AA" w14:textId="556AD80A" w:rsidR="004F4782" w:rsidRDefault="006D7B91">
      <w:pPr>
        <w:pStyle w:val="Obsah3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66" w:history="1">
        <w:r w:rsidR="004F4782" w:rsidRPr="00EC5193">
          <w:rPr>
            <w:rStyle w:val="Hypertextovodkaz"/>
            <w:noProof/>
          </w:rPr>
          <w:t>3.1.2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Další podkapitola – srovnání výsledků jednotlivých experimentů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_Toc114820166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17</w:t>
        </w:r>
        <w:r w:rsidR="004F4782">
          <w:rPr>
            <w:noProof/>
            <w:webHidden/>
          </w:rPr>
          <w:fldChar w:fldCharType="end"/>
        </w:r>
      </w:hyperlink>
    </w:p>
    <w:p w14:paraId="0B687A27" w14:textId="2CA74C75" w:rsidR="004F4782" w:rsidRDefault="006D7B91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67" w:history="1">
        <w:r w:rsidR="004F4782" w:rsidRPr="00EC5193">
          <w:rPr>
            <w:rStyle w:val="Hypertextovodkaz"/>
            <w:noProof/>
          </w:rPr>
          <w:t>4</w:t>
        </w:r>
        <w:r w:rsidR="004F4782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F4782" w:rsidRPr="00EC5193">
          <w:rPr>
            <w:rStyle w:val="Hypertextovodkaz"/>
            <w:noProof/>
          </w:rPr>
          <w:t>TECHNICKO-EKONOMICKÉ ZHODNOCENÍ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_Toc114820167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18</w:t>
        </w:r>
        <w:r w:rsidR="004F4782">
          <w:rPr>
            <w:noProof/>
            <w:webHidden/>
          </w:rPr>
          <w:fldChar w:fldCharType="end"/>
        </w:r>
      </w:hyperlink>
    </w:p>
    <w:p w14:paraId="4222D208" w14:textId="39BF7A56" w:rsidR="004F4782" w:rsidRDefault="006D7B91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14820168" w:history="1">
        <w:r w:rsidR="004F4782" w:rsidRPr="00EC5193">
          <w:rPr>
            <w:rStyle w:val="Hypertextovodkaz"/>
            <w:noProof/>
          </w:rPr>
          <w:t>ZÁVĚR</w:t>
        </w:r>
        <w:r w:rsidR="004F4782">
          <w:rPr>
            <w:noProof/>
            <w:webHidden/>
          </w:rPr>
          <w:tab/>
        </w:r>
        <w:r w:rsidR="004F4782">
          <w:rPr>
            <w:noProof/>
            <w:webHidden/>
          </w:rPr>
          <w:fldChar w:fldCharType="begin"/>
        </w:r>
        <w:r w:rsidR="004F4782">
          <w:rPr>
            <w:noProof/>
            <w:webHidden/>
          </w:rPr>
          <w:instrText xml:space="preserve"> PAGEREF _Toc114820168 \h </w:instrText>
        </w:r>
        <w:r w:rsidR="004F4782">
          <w:rPr>
            <w:noProof/>
            <w:webHidden/>
          </w:rPr>
        </w:r>
        <w:r w:rsidR="004F4782">
          <w:rPr>
            <w:noProof/>
            <w:webHidden/>
          </w:rPr>
          <w:fldChar w:fldCharType="separate"/>
        </w:r>
        <w:r w:rsidR="004E393E">
          <w:rPr>
            <w:noProof/>
            <w:webHidden/>
          </w:rPr>
          <w:t>19</w:t>
        </w:r>
        <w:r w:rsidR="004F4782">
          <w:rPr>
            <w:noProof/>
            <w:webHidden/>
          </w:rPr>
          <w:fldChar w:fldCharType="end"/>
        </w:r>
      </w:hyperlink>
    </w:p>
    <w:p w14:paraId="430E2B31" w14:textId="51EE9CBE" w:rsidR="005F7D50" w:rsidRPr="00666B4B" w:rsidRDefault="005F7D50" w:rsidP="00666B4B">
      <w:pPr>
        <w:pStyle w:val="Odstavec"/>
      </w:pPr>
      <w:r w:rsidRPr="00984E03">
        <w:fldChar w:fldCharType="end"/>
      </w:r>
    </w:p>
    <w:p w14:paraId="050F8911" w14:textId="2811FF85" w:rsidR="00A40D86" w:rsidRPr="00666B4B" w:rsidRDefault="00666B4B" w:rsidP="00666B4B">
      <w:pPr>
        <w:pStyle w:val="Odstavec"/>
      </w:pPr>
      <w:r w:rsidRPr="00666B4B">
        <w:t>Seznam použitých zdrojů</w:t>
      </w:r>
    </w:p>
    <w:p w14:paraId="55846024" w14:textId="508D61D9" w:rsidR="00666B4B" w:rsidRPr="00666B4B" w:rsidRDefault="00666B4B" w:rsidP="00666B4B">
      <w:pPr>
        <w:pStyle w:val="Odstavec"/>
      </w:pPr>
      <w:r w:rsidRPr="00666B4B">
        <w:t>Seznam použitých symbolů a zkratek</w:t>
      </w:r>
    </w:p>
    <w:p w14:paraId="5AEFAA5B" w14:textId="10949C89" w:rsidR="00666B4B" w:rsidRPr="00666B4B" w:rsidRDefault="00666B4B" w:rsidP="00666B4B">
      <w:pPr>
        <w:pStyle w:val="Odstavec"/>
      </w:pPr>
      <w:r w:rsidRPr="00666B4B">
        <w:t>Seznam příloh</w:t>
      </w:r>
    </w:p>
    <w:p w14:paraId="3045E779" w14:textId="104C9A71" w:rsidR="00666B4B" w:rsidRPr="00666B4B" w:rsidRDefault="00666B4B" w:rsidP="00666B4B">
      <w:pPr>
        <w:pStyle w:val="Odstavec"/>
      </w:pPr>
      <w:r w:rsidRPr="00666B4B">
        <w:t>Seznam výkresů</w:t>
      </w:r>
    </w:p>
    <w:p w14:paraId="5A58D83D" w14:textId="77777777" w:rsidR="00A40D86" w:rsidRDefault="00A40D86" w:rsidP="00984E03">
      <w:pPr>
        <w:pStyle w:val="Odstavec"/>
        <w:spacing w:line="360" w:lineRule="auto"/>
      </w:pPr>
    </w:p>
    <w:p w14:paraId="2007C79E" w14:textId="6B51AB19" w:rsidR="005F7D50" w:rsidRDefault="00A333DF" w:rsidP="00A333DF">
      <w:pPr>
        <w:pStyle w:val="Odstavec"/>
      </w:pPr>
      <w:r>
        <w:t xml:space="preserve">Pro nadpisy </w:t>
      </w:r>
      <w:r w:rsidR="00666B4B">
        <w:t>Abstrakt, Bibliografická citace, Čestné p</w:t>
      </w:r>
      <w:r>
        <w:t>rohlášení</w:t>
      </w:r>
      <w:r w:rsidR="00666B4B">
        <w:t>,</w:t>
      </w:r>
      <w:r w:rsidR="00666B4B" w:rsidRPr="00666B4B">
        <w:t xml:space="preserve"> </w:t>
      </w:r>
      <w:r w:rsidR="00666B4B">
        <w:t xml:space="preserve">Poděkování, Obsah, </w:t>
      </w:r>
      <w:r w:rsidR="00666B4B" w:rsidRPr="00666B4B">
        <w:t>Seznam použitých zdrojů</w:t>
      </w:r>
      <w:r w:rsidR="00666B4B">
        <w:t xml:space="preserve">, </w:t>
      </w:r>
      <w:r w:rsidR="00666B4B" w:rsidRPr="00666B4B">
        <w:t>Seznam použitých symbolů a zkrate</w:t>
      </w:r>
      <w:r w:rsidR="00666B4B">
        <w:t xml:space="preserve">k, </w:t>
      </w:r>
      <w:r w:rsidR="00666B4B" w:rsidRPr="00666B4B">
        <w:t>Seznam příloh</w:t>
      </w:r>
      <w:r w:rsidR="00666B4B">
        <w:t xml:space="preserve"> a </w:t>
      </w:r>
      <w:r w:rsidR="00666B4B" w:rsidRPr="00666B4B">
        <w:t>Seznam výkresů</w:t>
      </w:r>
      <w:r>
        <w:t xml:space="preserve"> je použit styl </w:t>
      </w:r>
      <w:r w:rsidRPr="00A333DF">
        <w:rPr>
          <w:b/>
        </w:rPr>
        <w:t>Nadpis nečíslovaný</w:t>
      </w:r>
      <w:r>
        <w:rPr>
          <w:b/>
        </w:rPr>
        <w:t xml:space="preserve"> </w:t>
      </w:r>
      <w:r w:rsidRPr="00556FE2">
        <w:t xml:space="preserve">(mezera před </w:t>
      </w:r>
      <w:r>
        <w:t xml:space="preserve">– </w:t>
      </w:r>
      <w:r w:rsidR="00666B4B">
        <w:t>6</w:t>
      </w:r>
      <w:r w:rsidRPr="00556FE2">
        <w:t xml:space="preserve"> b., mezera za </w:t>
      </w:r>
      <w:r>
        <w:t xml:space="preserve">– </w:t>
      </w:r>
      <w:r w:rsidRPr="00556FE2">
        <w:t>6 b.).</w:t>
      </w:r>
    </w:p>
    <w:p w14:paraId="2C824DA7" w14:textId="60E55DE8" w:rsidR="00CD4FC3" w:rsidRDefault="00CD4FC3" w:rsidP="00CD4FC3">
      <w:pPr>
        <w:pStyle w:val="Odstavec"/>
      </w:pPr>
      <w:r w:rsidRPr="00CD4FC3">
        <w:rPr>
          <w:b/>
        </w:rPr>
        <w:t>Pozn.:</w:t>
      </w:r>
      <w:r>
        <w:t xml:space="preserve"> </w:t>
      </w:r>
      <w:r w:rsidRPr="00CD4FC3">
        <w:t xml:space="preserve">Po napsání, zformátování a kontrole celé práce je nutné provést aktualizaci obsahu (aktualizace pole – celá tabulka). Obsah by měl být </w:t>
      </w:r>
      <w:r>
        <w:t>přehledný, optimálně na 1 stranu.</w:t>
      </w:r>
    </w:p>
    <w:p w14:paraId="5A50726F" w14:textId="77777777" w:rsidR="008829EF" w:rsidRPr="00CD4FC3" w:rsidRDefault="008829EF" w:rsidP="00CD4FC3">
      <w:pPr>
        <w:pStyle w:val="Odstavec"/>
      </w:pPr>
    </w:p>
    <w:p w14:paraId="25FB6FA2" w14:textId="0EC2C3FC" w:rsidR="005F7D50" w:rsidRPr="0091441D" w:rsidRDefault="005F7D50" w:rsidP="0091441D">
      <w:pPr>
        <w:tabs>
          <w:tab w:val="center" w:pos="4535"/>
        </w:tabs>
        <w:rPr>
          <w:lang w:eastAsia="cs-CZ"/>
        </w:rPr>
        <w:sectPr w:rsidR="005F7D50" w:rsidRPr="0091441D" w:rsidSect="00181A4E">
          <w:pgSz w:w="11906" w:h="16838" w:code="9"/>
          <w:pgMar w:top="1332" w:right="1418" w:bottom="1332" w:left="1418" w:header="851" w:footer="709" w:gutter="0"/>
          <w:pgNumType w:start="7"/>
          <w:cols w:space="708"/>
          <w:docGrid w:linePitch="360"/>
        </w:sectPr>
      </w:pPr>
    </w:p>
    <w:p w14:paraId="44F45025" w14:textId="3990B2A4" w:rsidR="00016637" w:rsidRPr="00F75680" w:rsidRDefault="00B9267C" w:rsidP="005F60AD">
      <w:pPr>
        <w:pStyle w:val="Nadpis1"/>
        <w:numPr>
          <w:ilvl w:val="0"/>
          <w:numId w:val="0"/>
        </w:numPr>
      </w:pPr>
      <w:bookmarkStart w:id="32" w:name="_Toc94601384"/>
      <w:bookmarkStart w:id="33" w:name="_Toc94601542"/>
      <w:bookmarkStart w:id="34" w:name="_Toc94610198"/>
      <w:bookmarkStart w:id="35" w:name="_Toc114820156"/>
      <w:r w:rsidRPr="005F60AD">
        <w:lastRenderedPageBreak/>
        <w:t>Ú</w:t>
      </w:r>
      <w:r w:rsidR="00C7387E" w:rsidRPr="005F60AD">
        <w:t>VOD</w:t>
      </w:r>
      <w:bookmarkEnd w:id="4"/>
      <w:bookmarkEnd w:id="5"/>
      <w:bookmarkEnd w:id="6"/>
      <w:bookmarkEnd w:id="31"/>
      <w:bookmarkEnd w:id="32"/>
      <w:bookmarkEnd w:id="33"/>
      <w:bookmarkEnd w:id="34"/>
      <w:bookmarkEnd w:id="35"/>
    </w:p>
    <w:p w14:paraId="6BB36279" w14:textId="4D0E2AA8" w:rsidR="007E4A42" w:rsidRPr="00BC4EDF" w:rsidRDefault="00CD4FC3" w:rsidP="004775B4">
      <w:pPr>
        <w:pStyle w:val="Odstavec"/>
        <w:rPr>
          <w:bCs w:val="0"/>
        </w:rPr>
      </w:pPr>
      <w:r>
        <w:t xml:space="preserve">Nadpis </w:t>
      </w:r>
      <w:r w:rsidR="009F7106" w:rsidRPr="009F7106">
        <w:t>Úvod</w:t>
      </w:r>
      <w:r w:rsidR="007E4A42">
        <w:t xml:space="preserve"> je vždy psán VELKÝMI PÍSMENY</w:t>
      </w:r>
      <w:r w:rsidR="00411D05">
        <w:t>,</w:t>
      </w:r>
      <w:r w:rsidR="007E4A42">
        <w:t xml:space="preserve"> font</w:t>
      </w:r>
      <w:r w:rsidR="00411D05">
        <w:t>em</w:t>
      </w:r>
      <w:r>
        <w:t xml:space="preserve"> </w:t>
      </w:r>
      <w:proofErr w:type="spellStart"/>
      <w:r w:rsidR="007E4A42" w:rsidRPr="001C3057">
        <w:t>Times</w:t>
      </w:r>
      <w:proofErr w:type="spellEnd"/>
      <w:r w:rsidR="007E4A42" w:rsidRPr="001C3057">
        <w:t xml:space="preserve"> New Roman, který bude</w:t>
      </w:r>
      <w:r w:rsidR="007E4A42">
        <w:t xml:space="preserve"> </w:t>
      </w:r>
      <w:r>
        <w:t>v </w:t>
      </w:r>
      <w:r w:rsidR="007E4A42" w:rsidRPr="001C3057">
        <w:t>rámci celé práce jednotný. Velikost textu je 1</w:t>
      </w:r>
      <w:r w:rsidR="007E4A42">
        <w:t>4</w:t>
      </w:r>
      <w:r w:rsidR="008C7C53">
        <w:t xml:space="preserve"> </w:t>
      </w:r>
      <w:r w:rsidR="007E4A42" w:rsidRPr="001C3057">
        <w:t>b</w:t>
      </w:r>
      <w:r w:rsidR="008C7C53">
        <w:t>.</w:t>
      </w:r>
      <w:r w:rsidR="009F7106">
        <w:t xml:space="preserve">, písmo je tučně </w:t>
      </w:r>
      <w:r w:rsidR="00F93F39">
        <w:t xml:space="preserve">(v šabloně </w:t>
      </w:r>
      <w:r w:rsidR="00BD1225">
        <w:t xml:space="preserve">je nadpis definován </w:t>
      </w:r>
      <w:r w:rsidR="000E77E1">
        <w:t>styl</w:t>
      </w:r>
      <w:r w:rsidR="00BD1225">
        <w:t>em</w:t>
      </w:r>
      <w:r w:rsidR="000E77E1">
        <w:t xml:space="preserve"> </w:t>
      </w:r>
      <w:r w:rsidR="000E77E1" w:rsidRPr="00411D05">
        <w:rPr>
          <w:b/>
        </w:rPr>
        <w:t>Nadpis</w:t>
      </w:r>
      <w:r w:rsidR="007C60E6">
        <w:rPr>
          <w:b/>
        </w:rPr>
        <w:t xml:space="preserve"> 1</w:t>
      </w:r>
      <w:r w:rsidR="007C60E6">
        <w:rPr>
          <w:bCs w:val="0"/>
        </w:rPr>
        <w:t xml:space="preserve"> </w:t>
      </w:r>
      <w:r w:rsidR="00BC4EDF">
        <w:rPr>
          <w:bCs w:val="0"/>
        </w:rPr>
        <w:t xml:space="preserve">s tím, že </w:t>
      </w:r>
      <w:r w:rsidR="00007BE7">
        <w:rPr>
          <w:bCs w:val="0"/>
        </w:rPr>
        <w:t>je</w:t>
      </w:r>
      <w:r w:rsidR="00BC4EDF">
        <w:rPr>
          <w:bCs w:val="0"/>
        </w:rPr>
        <w:t xml:space="preserve"> </w:t>
      </w:r>
      <w:r w:rsidR="004775B4">
        <w:rPr>
          <w:bCs w:val="0"/>
        </w:rPr>
        <w:t>vypn</w:t>
      </w:r>
      <w:r w:rsidR="00007BE7">
        <w:rPr>
          <w:bCs w:val="0"/>
        </w:rPr>
        <w:t>uto</w:t>
      </w:r>
      <w:r w:rsidR="004775B4">
        <w:rPr>
          <w:bCs w:val="0"/>
        </w:rPr>
        <w:t xml:space="preserve"> </w:t>
      </w:r>
      <w:r w:rsidR="007C60E6" w:rsidRPr="004775B4">
        <w:t>číslování</w:t>
      </w:r>
      <w:r w:rsidR="005F60AD">
        <w:rPr>
          <w:bCs w:val="0"/>
        </w:rPr>
        <w:t>, neboť úvod nepatří do </w:t>
      </w:r>
      <w:r w:rsidR="00BC4EDF" w:rsidRPr="00BC4EDF">
        <w:rPr>
          <w:bCs w:val="0"/>
        </w:rPr>
        <w:t>číslovaných kapitol</w:t>
      </w:r>
      <w:r w:rsidR="00F93F39" w:rsidRPr="00BC4EDF">
        <w:rPr>
          <w:bCs w:val="0"/>
        </w:rPr>
        <w:t>)</w:t>
      </w:r>
      <w:r w:rsidR="00BD1225" w:rsidRPr="00BC4EDF">
        <w:rPr>
          <w:bCs w:val="0"/>
        </w:rPr>
        <w:t>.</w:t>
      </w:r>
    </w:p>
    <w:p w14:paraId="5BD59D4A" w14:textId="12FB8D8C" w:rsidR="007E4A42" w:rsidRPr="00CD4FC3" w:rsidRDefault="007E4A42" w:rsidP="00FB04E4">
      <w:pPr>
        <w:pStyle w:val="Odstavec"/>
      </w:pPr>
      <w:r w:rsidRPr="001C3057">
        <w:t>Úvod není zařazen mezi číslované k</w:t>
      </w:r>
      <w:r w:rsidR="009F7106">
        <w:t>apitoly, a</w:t>
      </w:r>
      <w:r w:rsidR="004775B4">
        <w:t>však</w:t>
      </w:r>
      <w:r w:rsidR="009F7106">
        <w:t xml:space="preserve"> je součástí obsahu</w:t>
      </w:r>
      <w:r w:rsidR="00AA7222">
        <w:t xml:space="preserve"> (jako první položka)</w:t>
      </w:r>
      <w:r w:rsidR="009F7106">
        <w:t xml:space="preserve">, </w:t>
      </w:r>
      <w:r w:rsidR="009F7106" w:rsidRPr="00BC4EDF">
        <w:t xml:space="preserve">na této stránce </w:t>
      </w:r>
      <w:r w:rsidR="00BD1225" w:rsidRPr="00BC4EDF">
        <w:t xml:space="preserve">tedy začíná </w:t>
      </w:r>
      <w:r w:rsidR="009F7106" w:rsidRPr="00BC4EDF">
        <w:t>číslování stránek.</w:t>
      </w:r>
      <w:r w:rsidR="00CD4FC3">
        <w:t xml:space="preserve"> Hlavní kapitola vždy začíná na nové straně</w:t>
      </w:r>
      <w:r w:rsidR="00CD4FC3" w:rsidRPr="00FD4953">
        <w:t>.</w:t>
      </w:r>
    </w:p>
    <w:p w14:paraId="72D702FB" w14:textId="696A13BD" w:rsidR="00016637" w:rsidRPr="00CD4FC3" w:rsidRDefault="007E4A42" w:rsidP="00CD4FC3">
      <w:pPr>
        <w:pStyle w:val="Odstavec"/>
      </w:pPr>
      <w:r w:rsidRPr="00411D05">
        <w:rPr>
          <w:b/>
        </w:rPr>
        <w:t>Doporučení</w:t>
      </w:r>
      <w:r w:rsidR="00EA117F" w:rsidRPr="00411D05">
        <w:rPr>
          <w:b/>
        </w:rPr>
        <w:t xml:space="preserve"> k</w:t>
      </w:r>
      <w:r w:rsidR="0080551A">
        <w:rPr>
          <w:b/>
        </w:rPr>
        <w:t> </w:t>
      </w:r>
      <w:r w:rsidR="00EA117F" w:rsidRPr="00411D05">
        <w:rPr>
          <w:b/>
        </w:rPr>
        <w:t>vypracování</w:t>
      </w:r>
      <w:r w:rsidR="00513008">
        <w:rPr>
          <w:b/>
        </w:rPr>
        <w:t xml:space="preserve"> pro </w:t>
      </w:r>
      <w:r w:rsidR="0080551A">
        <w:rPr>
          <w:b/>
        </w:rPr>
        <w:t>rešeršní závěrečné práce</w:t>
      </w:r>
      <w:r w:rsidRPr="00411D05">
        <w:rPr>
          <w:b/>
        </w:rPr>
        <w:t>:</w:t>
      </w:r>
      <w:r w:rsidRPr="00411D05">
        <w:t xml:space="preserve"> </w:t>
      </w:r>
      <w:r w:rsidR="0020161E" w:rsidRPr="00411D05">
        <w:t>Úvod může být osobitější</w:t>
      </w:r>
      <w:r w:rsidRPr="00411D05">
        <w:t>, proto</w:t>
      </w:r>
      <w:r w:rsidR="0020161E" w:rsidRPr="00411D05">
        <w:t xml:space="preserve"> je </w:t>
      </w:r>
      <w:r w:rsidRPr="00411D05">
        <w:t>v </w:t>
      </w:r>
      <w:r w:rsidRPr="00CD4FC3">
        <w:t xml:space="preserve">něm </w:t>
      </w:r>
      <w:r w:rsidR="00AD3BB5" w:rsidRPr="00CD4FC3">
        <w:t>vhodné uvést, c</w:t>
      </w:r>
      <w:r w:rsidR="002C1D87" w:rsidRPr="00CD4FC3">
        <w:t xml:space="preserve">o vedlo </w:t>
      </w:r>
      <w:r w:rsidR="00016637" w:rsidRPr="00CD4FC3">
        <w:t>autora k seps</w:t>
      </w:r>
      <w:r w:rsidR="0020161E" w:rsidRPr="00CD4FC3">
        <w:t>ání díla o vybrané problematice. Čeho chce autor dosáhnout, co je nutné řešit. Je vhodná</w:t>
      </w:r>
      <w:r w:rsidR="00016637" w:rsidRPr="00CD4FC3">
        <w:t xml:space="preserve"> </w:t>
      </w:r>
      <w:r w:rsidR="0020161E" w:rsidRPr="00CD4FC3">
        <w:t xml:space="preserve">i bližší </w:t>
      </w:r>
      <w:r w:rsidR="00016637" w:rsidRPr="00CD4FC3">
        <w:t xml:space="preserve">definice předmětu výzkumu nebo kritéria výběru tématu. </w:t>
      </w:r>
    </w:p>
    <w:p w14:paraId="25842F73" w14:textId="77F26F2F" w:rsidR="00CD4FC3" w:rsidRPr="00CD4FC3" w:rsidRDefault="00CD4FC3" w:rsidP="00CD4FC3">
      <w:pPr>
        <w:pStyle w:val="Odstavec"/>
      </w:pPr>
      <w:r w:rsidRPr="00CD4FC3">
        <w:rPr>
          <w:b/>
        </w:rPr>
        <w:t>Doporučení k vypracování pro profesní závěrečné práce:</w:t>
      </w:r>
      <w:r w:rsidRPr="00CD4FC3">
        <w:t xml:space="preserve"> Zde patří napsat obecný úvod, něco jako předmluva knihy.</w:t>
      </w:r>
    </w:p>
    <w:p w14:paraId="4429D491" w14:textId="77777777" w:rsidR="00CD4FC3" w:rsidRPr="001C3057" w:rsidRDefault="00CD4FC3" w:rsidP="00C06D9B">
      <w:pPr>
        <w:pStyle w:val="OdstavecP"/>
        <w:ind w:right="71"/>
        <w:rPr>
          <w:rFonts w:ascii="Arial" w:hAnsi="Arial" w:cs="Arial"/>
        </w:rPr>
        <w:sectPr w:rsidR="00CD4FC3" w:rsidRPr="001C3057" w:rsidSect="008829EF">
          <w:footerReference w:type="default" r:id="rId18"/>
          <w:pgSz w:w="11906" w:h="16838" w:code="9"/>
          <w:pgMar w:top="1332" w:right="1418" w:bottom="1332" w:left="1418" w:header="851" w:footer="709" w:gutter="0"/>
          <w:pgNumType w:start="9"/>
          <w:cols w:space="708"/>
          <w:docGrid w:linePitch="360"/>
        </w:sectPr>
      </w:pPr>
    </w:p>
    <w:p w14:paraId="62991F6C" w14:textId="0A6759D2" w:rsidR="00016637" w:rsidRPr="00C7387E" w:rsidRDefault="00C7387E" w:rsidP="006F2441">
      <w:pPr>
        <w:pStyle w:val="Nadpis1"/>
      </w:pPr>
      <w:bookmarkStart w:id="36" w:name="_Toc94523805"/>
      <w:bookmarkStart w:id="37" w:name="_Toc94601385"/>
      <w:bookmarkStart w:id="38" w:name="_Toc94601543"/>
      <w:bookmarkStart w:id="39" w:name="_Toc94610199"/>
      <w:bookmarkStart w:id="40" w:name="_Toc114820157"/>
      <w:r>
        <w:lastRenderedPageBreak/>
        <w:t xml:space="preserve">NADPIS </w:t>
      </w:r>
      <w:r w:rsidRPr="005F60AD">
        <w:t>PRVNÍ</w:t>
      </w:r>
      <w:r>
        <w:t xml:space="preserve"> </w:t>
      </w:r>
      <w:bookmarkStart w:id="41" w:name="_Toc407613369"/>
      <w:bookmarkStart w:id="42" w:name="_Toc407613458"/>
      <w:bookmarkStart w:id="43" w:name="_Toc407620234"/>
      <w:r w:rsidRPr="004775B4">
        <w:t>HLAVNÍ</w:t>
      </w:r>
      <w:r>
        <w:t xml:space="preserve"> KAPITOLY</w:t>
      </w:r>
      <w:bookmarkEnd w:id="36"/>
      <w:bookmarkEnd w:id="37"/>
      <w:bookmarkEnd w:id="38"/>
      <w:bookmarkEnd w:id="39"/>
      <w:r w:rsidR="00D573D3">
        <w:t xml:space="preserve"> (</w:t>
      </w:r>
      <w:r w:rsidR="004055A1">
        <w:t>ROZBOR ZADÁNÍ)</w:t>
      </w:r>
      <w:bookmarkEnd w:id="40"/>
    </w:p>
    <w:p w14:paraId="5B282569" w14:textId="39E50C72" w:rsidR="00F93F39" w:rsidRPr="006E6626" w:rsidRDefault="00D573D3" w:rsidP="006B7D90">
      <w:pPr>
        <w:pStyle w:val="Odstavec"/>
      </w:pPr>
      <w:r>
        <w:t>Hlavní kapitola vždy začíná na nové straně</w:t>
      </w:r>
      <w:r w:rsidRPr="00FD4953">
        <w:t xml:space="preserve">. </w:t>
      </w:r>
      <w:r w:rsidR="00F93F39">
        <w:t xml:space="preserve">Nadpis hlavní kapitoly je </w:t>
      </w:r>
      <w:r w:rsidR="006B7D90">
        <w:t xml:space="preserve">psán </w:t>
      </w:r>
      <w:r w:rsidR="00F93F39">
        <w:t>vždy VELKÝMI PÍSMENY</w:t>
      </w:r>
      <w:r w:rsidR="006B7D90">
        <w:t>,</w:t>
      </w:r>
      <w:r w:rsidR="00F93F39">
        <w:t xml:space="preserve"> </w:t>
      </w:r>
      <w:r w:rsidR="00D41926">
        <w:t>t</w:t>
      </w:r>
      <w:r w:rsidR="00556FE2">
        <w:t>učně a</w:t>
      </w:r>
      <w:r w:rsidR="00D41926">
        <w:t xml:space="preserve"> </w:t>
      </w:r>
      <w:r w:rsidR="00F93F39">
        <w:t>font</w:t>
      </w:r>
      <w:r w:rsidR="00D41926">
        <w:t>em</w:t>
      </w:r>
      <w:r w:rsidR="00F93F39">
        <w:t xml:space="preserve"> </w:t>
      </w:r>
      <w:proofErr w:type="spellStart"/>
      <w:r w:rsidR="00F93F39" w:rsidRPr="001C3057">
        <w:t>Times</w:t>
      </w:r>
      <w:proofErr w:type="spellEnd"/>
      <w:r w:rsidR="00F93F39" w:rsidRPr="001C3057">
        <w:t xml:space="preserve"> New Roman</w:t>
      </w:r>
      <w:r w:rsidR="00556FE2">
        <w:t xml:space="preserve">. </w:t>
      </w:r>
      <w:r w:rsidR="00F93F39" w:rsidRPr="001C3057">
        <w:t xml:space="preserve">Velikost textu </w:t>
      </w:r>
      <w:r w:rsidR="00556FE2">
        <w:t xml:space="preserve">v nadpisu první úrovně </w:t>
      </w:r>
      <w:r w:rsidR="00F93F39" w:rsidRPr="001C3057">
        <w:t xml:space="preserve">je </w:t>
      </w:r>
      <w:r w:rsidR="00F93F39" w:rsidRPr="00BC4EDF">
        <w:t>14</w:t>
      </w:r>
      <w:r w:rsidR="00522D66" w:rsidRPr="00BC4EDF">
        <w:t xml:space="preserve"> </w:t>
      </w:r>
      <w:r w:rsidR="00F93F39" w:rsidRPr="00BC4EDF">
        <w:t>b</w:t>
      </w:r>
      <w:r w:rsidR="00D41926">
        <w:t xml:space="preserve">. </w:t>
      </w:r>
      <w:r w:rsidR="00456E15">
        <w:t xml:space="preserve">V barevné variantě je použita </w:t>
      </w:r>
      <w:r w:rsidR="00456E15" w:rsidRPr="00456E15">
        <w:rPr>
          <w:color w:val="163D82"/>
        </w:rPr>
        <w:t>modrá barva z loga ÚST</w:t>
      </w:r>
      <w:r w:rsidR="00456E15">
        <w:t xml:space="preserve">, konkrétně </w:t>
      </w:r>
      <w:r w:rsidR="00456E15" w:rsidRPr="00456E15">
        <w:t xml:space="preserve">barva </w:t>
      </w:r>
      <w:r w:rsidR="00456E15">
        <w:t>RGB:</w:t>
      </w:r>
      <w:r w:rsidR="00D41926">
        <w:t xml:space="preserve"> </w:t>
      </w:r>
      <w:r w:rsidR="00456E15">
        <w:t>22,</w:t>
      </w:r>
      <w:r w:rsidR="00D41926">
        <w:t> </w:t>
      </w:r>
      <w:r w:rsidR="00456E15">
        <w:t>61,</w:t>
      </w:r>
      <w:r w:rsidR="00D41926">
        <w:t xml:space="preserve"> </w:t>
      </w:r>
      <w:r w:rsidR="00456E15">
        <w:t>130</w:t>
      </w:r>
      <w:r w:rsidR="00F93F39">
        <w:t>.</w:t>
      </w:r>
      <w:r w:rsidR="006E6626">
        <w:t xml:space="preserve"> </w:t>
      </w:r>
      <w:r w:rsidR="00D41926">
        <w:t xml:space="preserve">Nadpis hlavních kapitol je </w:t>
      </w:r>
      <w:r w:rsidR="006F77E8">
        <w:t xml:space="preserve">v šabloně </w:t>
      </w:r>
      <w:r w:rsidR="00D41926">
        <w:t xml:space="preserve">definován stylem </w:t>
      </w:r>
      <w:r w:rsidR="00D41926" w:rsidRPr="00D41926">
        <w:rPr>
          <w:b/>
        </w:rPr>
        <w:t>Nadpis 1</w:t>
      </w:r>
      <w:r w:rsidR="00556FE2" w:rsidRPr="00556FE2">
        <w:t xml:space="preserve"> (mezera před </w:t>
      </w:r>
      <w:r w:rsidR="00556FE2">
        <w:t xml:space="preserve">– </w:t>
      </w:r>
      <w:r w:rsidR="00556FE2" w:rsidRPr="00556FE2">
        <w:t xml:space="preserve">6 b., mezera za </w:t>
      </w:r>
      <w:r w:rsidR="00556FE2">
        <w:t xml:space="preserve">– </w:t>
      </w:r>
      <w:r w:rsidR="00556FE2" w:rsidRPr="00556FE2">
        <w:t>6 b.)</w:t>
      </w:r>
      <w:r w:rsidR="00D41926" w:rsidRPr="00556FE2">
        <w:t xml:space="preserve">. </w:t>
      </w:r>
      <w:r w:rsidR="00F93F39" w:rsidRPr="005F60AD">
        <w:t>Číslování hlavních kapitol je uváděno bez tečky</w:t>
      </w:r>
      <w:r w:rsidR="00357F97" w:rsidRPr="005F60AD">
        <w:t>.</w:t>
      </w:r>
    </w:p>
    <w:p w14:paraId="2E3007CF" w14:textId="4EB78295" w:rsidR="00016637" w:rsidRDefault="00016637" w:rsidP="006B7D90">
      <w:pPr>
        <w:pStyle w:val="Odstavec"/>
      </w:pPr>
      <w:r w:rsidRPr="001C3057">
        <w:t>Textové odsta</w:t>
      </w:r>
      <w:r w:rsidR="00556FE2">
        <w:t xml:space="preserve">vce jsou psány fontem </w:t>
      </w:r>
      <w:proofErr w:type="spellStart"/>
      <w:r w:rsidR="00556FE2">
        <w:t>Times</w:t>
      </w:r>
      <w:proofErr w:type="spellEnd"/>
      <w:r w:rsidR="00556FE2">
        <w:t xml:space="preserve"> New Roman, ř</w:t>
      </w:r>
      <w:r w:rsidR="006B7D90">
        <w:t xml:space="preserve">ádkování </w:t>
      </w:r>
      <w:r w:rsidR="006B7D90" w:rsidRPr="00BC4EDF">
        <w:t xml:space="preserve">je jednoduché, </w:t>
      </w:r>
      <w:r w:rsidR="006B7D90">
        <w:t>v</w:t>
      </w:r>
      <w:r w:rsidRPr="001C3057">
        <w:t xml:space="preserve">elikost </w:t>
      </w:r>
      <w:r w:rsidR="006B7D90">
        <w:t>písma v odstavci</w:t>
      </w:r>
      <w:r w:rsidRPr="001C3057">
        <w:t xml:space="preserve"> je </w:t>
      </w:r>
      <w:r w:rsidRPr="00BC4EDF">
        <w:t>12</w:t>
      </w:r>
      <w:r w:rsidR="00522D66" w:rsidRPr="00BC4EDF">
        <w:t> </w:t>
      </w:r>
      <w:r w:rsidRPr="00BC4EDF">
        <w:t>b</w:t>
      </w:r>
      <w:r w:rsidR="00522D66" w:rsidRPr="00BC4EDF">
        <w:t>.</w:t>
      </w:r>
      <w:r w:rsidRPr="00BC4EDF">
        <w:t xml:space="preserve">, </w:t>
      </w:r>
      <w:r w:rsidR="006B7D90" w:rsidRPr="00BC4EDF">
        <w:t xml:space="preserve">odstavec </w:t>
      </w:r>
      <w:r w:rsidR="006B7D90">
        <w:t xml:space="preserve">je zarovnaný </w:t>
      </w:r>
      <w:r w:rsidRPr="001C3057">
        <w:t>do bloku</w:t>
      </w:r>
      <w:r w:rsidR="006B7D90">
        <w:t>.</w:t>
      </w:r>
      <w:r w:rsidRPr="001C3057">
        <w:t xml:space="preserve"> </w:t>
      </w:r>
      <w:r w:rsidR="006B7D90">
        <w:t>P</w:t>
      </w:r>
      <w:r w:rsidRPr="001C3057">
        <w:t xml:space="preserve">rvní řádek odstavce </w:t>
      </w:r>
      <w:r w:rsidR="006B7D90">
        <w:t xml:space="preserve">není </w:t>
      </w:r>
      <w:r w:rsidRPr="001C3057">
        <w:t>odsazen</w:t>
      </w:r>
      <w:r w:rsidR="006B7D90">
        <w:t>ý</w:t>
      </w:r>
      <w:r w:rsidR="003E26B7">
        <w:t>,</w:t>
      </w:r>
      <w:r w:rsidR="006B7D90">
        <w:t xml:space="preserve"> avšak mezi odstavci je </w:t>
      </w:r>
      <w:r w:rsidR="0023339B">
        <w:t xml:space="preserve">vytvořena </w:t>
      </w:r>
      <w:proofErr w:type="spellStart"/>
      <w:r w:rsidR="006B7D90">
        <w:t>meziodstavcová</w:t>
      </w:r>
      <w:proofErr w:type="spellEnd"/>
      <w:r w:rsidR="006B7D90">
        <w:t xml:space="preserve"> mezera </w:t>
      </w:r>
      <w:r w:rsidR="00E76D3F">
        <w:t>3</w:t>
      </w:r>
      <w:r w:rsidR="00522D66">
        <w:t> </w:t>
      </w:r>
      <w:r w:rsidR="006B7D90">
        <w:t>b</w:t>
      </w:r>
      <w:r w:rsidR="00522D66">
        <w:t>.</w:t>
      </w:r>
      <w:r w:rsidR="00A524AB">
        <w:t xml:space="preserve"> </w:t>
      </w:r>
      <w:proofErr w:type="gramStart"/>
      <w:r w:rsidR="00A524AB">
        <w:t>za</w:t>
      </w:r>
      <w:proofErr w:type="gramEnd"/>
      <w:r w:rsidR="00A524AB">
        <w:t xml:space="preserve"> </w:t>
      </w:r>
      <w:r w:rsidR="004775B4">
        <w:t xml:space="preserve">a před </w:t>
      </w:r>
      <w:r w:rsidR="00A524AB">
        <w:t>odstavcem</w:t>
      </w:r>
      <w:r w:rsidR="003E26B7">
        <w:t xml:space="preserve"> </w:t>
      </w:r>
      <w:r w:rsidR="006B7D90">
        <w:t>(v šabloně</w:t>
      </w:r>
      <w:r w:rsidR="004775B4">
        <w:t xml:space="preserve"> se jedná o </w:t>
      </w:r>
      <w:r w:rsidR="006B7D90">
        <w:t xml:space="preserve">předdefinovaný styl </w:t>
      </w:r>
      <w:r w:rsidR="006B7D90" w:rsidRPr="006F77E8">
        <w:rPr>
          <w:b/>
        </w:rPr>
        <w:t>Odstavec</w:t>
      </w:r>
      <w:r w:rsidR="006B7D90" w:rsidRPr="006B7D90">
        <w:t>).</w:t>
      </w:r>
      <w:r w:rsidR="00BC4EDF">
        <w:t xml:space="preserve"> Úpravu</w:t>
      </w:r>
      <w:r w:rsidRPr="00BC4EDF">
        <w:t xml:space="preserve"> písemností zpracovaných textovými edi</w:t>
      </w:r>
      <w:r w:rsidR="00BC4EDF">
        <w:t>tory upravuje norma ČSN 01 6910</w:t>
      </w:r>
      <w:r w:rsidRPr="00BC4EDF">
        <w:t>.</w:t>
      </w:r>
    </w:p>
    <w:p w14:paraId="16C8A24C" w14:textId="4FBCB2A5" w:rsidR="00FC768D" w:rsidRPr="005F60AD" w:rsidRDefault="00FC768D" w:rsidP="006B7D90">
      <w:pPr>
        <w:pStyle w:val="Odstavec"/>
      </w:pPr>
      <w:r>
        <w:t>Každý odstavec by měl obsahovat alespoň 3 věty.</w:t>
      </w:r>
    </w:p>
    <w:p w14:paraId="03A861CD" w14:textId="23014F84" w:rsidR="00016637" w:rsidRDefault="00016637" w:rsidP="006B7D90">
      <w:pPr>
        <w:pStyle w:val="Odstavec"/>
      </w:pPr>
      <w:r w:rsidRPr="001C3057">
        <w:t xml:space="preserve">V textu je třeba dbát na správnou typografickou úpravu textu a je </w:t>
      </w:r>
      <w:r w:rsidR="006F77E8">
        <w:t>nutné</w:t>
      </w:r>
      <w:r w:rsidRPr="001C3057">
        <w:t xml:space="preserve"> dávat pozor </w:t>
      </w:r>
      <w:r w:rsidR="006B7D90">
        <w:t xml:space="preserve">zejména </w:t>
      </w:r>
      <w:r w:rsidRPr="001C3057">
        <w:t xml:space="preserve">na </w:t>
      </w:r>
      <w:r w:rsidR="00D90DE6">
        <w:t xml:space="preserve">jednopísmenné </w:t>
      </w:r>
      <w:r w:rsidRPr="00BC4EDF">
        <w:t>předložky a spojky (</w:t>
      </w:r>
      <w:r w:rsidRPr="001C3057">
        <w:t xml:space="preserve">a, v, i, </w:t>
      </w:r>
      <w:r w:rsidR="006B7D90">
        <w:t>u</w:t>
      </w:r>
      <w:r w:rsidR="00BC4EDF">
        <w:t>, k</w:t>
      </w:r>
      <w:r w:rsidRPr="001C3057">
        <w:t xml:space="preserve"> atd.), které jednoznačně nepatří na konec řádku. </w:t>
      </w:r>
      <w:r w:rsidR="00BC4EDF">
        <w:t>Pokud se tak stane, lze je přesunout</w:t>
      </w:r>
      <w:r w:rsidRPr="001C3057">
        <w:t xml:space="preserve"> na </w:t>
      </w:r>
      <w:r w:rsidR="006B7D90">
        <w:t xml:space="preserve">začátek </w:t>
      </w:r>
      <w:r w:rsidRPr="001C3057">
        <w:t>další</w:t>
      </w:r>
      <w:r w:rsidR="006B7D90">
        <w:t>ho řádku</w:t>
      </w:r>
      <w:r w:rsidRPr="001C3057">
        <w:t xml:space="preserve"> </w:t>
      </w:r>
      <w:r w:rsidR="006B7D90">
        <w:t xml:space="preserve">tak, že </w:t>
      </w:r>
      <w:r w:rsidR="00BC4EDF">
        <w:t>se postaví</w:t>
      </w:r>
      <w:r w:rsidR="006B7D90">
        <w:t xml:space="preserve"> kurzor za </w:t>
      </w:r>
      <w:r w:rsidR="00594123">
        <w:t>požadovanou spojku/</w:t>
      </w:r>
      <w:r w:rsidR="004775B4">
        <w:t>předložku</w:t>
      </w:r>
      <w:r w:rsidR="00594123">
        <w:t>, smaže se běžná mezera</w:t>
      </w:r>
      <w:r w:rsidR="00D90DE6">
        <w:t xml:space="preserve"> </w:t>
      </w:r>
      <w:r w:rsidR="006B7D90">
        <w:t xml:space="preserve">pomocí klávesy </w:t>
      </w:r>
      <w:proofErr w:type="spellStart"/>
      <w:r w:rsidR="006B7D90">
        <w:t>Delete</w:t>
      </w:r>
      <w:proofErr w:type="spellEnd"/>
      <w:r w:rsidR="006B7D90">
        <w:t xml:space="preserve"> a </w:t>
      </w:r>
      <w:r w:rsidRPr="001C3057">
        <w:t xml:space="preserve">kombinací kláves </w:t>
      </w:r>
      <w:r w:rsidR="006B7D90">
        <w:t xml:space="preserve">Ctrl + </w:t>
      </w:r>
      <w:r w:rsidRPr="001C3057">
        <w:t xml:space="preserve">Shift + </w:t>
      </w:r>
      <w:r w:rsidR="006B7D90">
        <w:t>mezerník</w:t>
      </w:r>
      <w:r w:rsidR="00D90DE6">
        <w:t xml:space="preserve"> (nebo Alt</w:t>
      </w:r>
      <w:r w:rsidR="003D2524">
        <w:t> </w:t>
      </w:r>
      <w:r w:rsidR="00D90DE6">
        <w:t>+</w:t>
      </w:r>
      <w:r w:rsidR="003D2524">
        <w:t> </w:t>
      </w:r>
      <w:r w:rsidR="00D90DE6">
        <w:t>0160)</w:t>
      </w:r>
      <w:r w:rsidR="006B7D90">
        <w:t xml:space="preserve"> </w:t>
      </w:r>
      <w:r w:rsidR="00594123">
        <w:t>se vytvoří pevná mezera</w:t>
      </w:r>
      <w:r w:rsidRPr="001C3057">
        <w:t>, aniž by bylo porušeno formátování zarovnání do bloků.</w:t>
      </w:r>
      <w:r w:rsidR="006F77E8">
        <w:t xml:space="preserve"> </w:t>
      </w:r>
    </w:p>
    <w:p w14:paraId="6DBCA187" w14:textId="3AC490E1" w:rsidR="003E26B7" w:rsidRPr="006E6626" w:rsidRDefault="0037650A" w:rsidP="006E6626">
      <w:pPr>
        <w:pStyle w:val="Odstavec"/>
      </w:pPr>
      <w:r w:rsidRPr="006E6626">
        <w:rPr>
          <w:b/>
        </w:rPr>
        <w:t>Doporučení</w:t>
      </w:r>
      <w:r w:rsidR="00EA117F" w:rsidRPr="006E6626">
        <w:rPr>
          <w:b/>
        </w:rPr>
        <w:t xml:space="preserve"> k vypracování</w:t>
      </w:r>
      <w:r w:rsidRPr="006E6626">
        <w:rPr>
          <w:b/>
        </w:rPr>
        <w:t>:</w:t>
      </w:r>
      <w:r w:rsidRPr="006E6626">
        <w:t xml:space="preserve"> </w:t>
      </w:r>
      <w:r w:rsidR="00AD3BB5" w:rsidRPr="006E6626">
        <w:t xml:space="preserve">První kapitola by měla obsahovat </w:t>
      </w:r>
      <w:r w:rsidR="00556FE2">
        <w:t>formulaci problematiky a </w:t>
      </w:r>
      <w:r w:rsidR="003E26B7" w:rsidRPr="006E6626">
        <w:t xml:space="preserve">rozbor problému, konkrétně tedy </w:t>
      </w:r>
      <w:r w:rsidR="00AD3BB5" w:rsidRPr="006E6626">
        <w:t>charakteristiku zadaného tématu</w:t>
      </w:r>
      <w:r w:rsidR="006B7D90" w:rsidRPr="006E6626">
        <w:t xml:space="preserve"> a </w:t>
      </w:r>
      <w:r w:rsidR="00AD3BB5" w:rsidRPr="006E6626">
        <w:t>teoretické shrnutí současných</w:t>
      </w:r>
      <w:r w:rsidR="0023339B" w:rsidRPr="006E6626">
        <w:t xml:space="preserve"> dostupných informací. Dále </w:t>
      </w:r>
      <w:r w:rsidR="00AD3BB5" w:rsidRPr="006E6626">
        <w:t xml:space="preserve">je </w:t>
      </w:r>
      <w:r w:rsidR="0023339B" w:rsidRPr="006E6626">
        <w:t xml:space="preserve">pak </w:t>
      </w:r>
      <w:r w:rsidR="00AD3BB5" w:rsidRPr="006E6626">
        <w:t>vhodné v první kapitole uvést definice základních pojmů, definice parametrů</w:t>
      </w:r>
      <w:r w:rsidR="00F93F39" w:rsidRPr="006E6626">
        <w:t>, které</w:t>
      </w:r>
      <w:r w:rsidR="00AD3BB5" w:rsidRPr="006E6626">
        <w:t xml:space="preserve"> zásadně ovlivňují průběh řešení</w:t>
      </w:r>
      <w:r w:rsidR="00F93F39" w:rsidRPr="006E6626">
        <w:t xml:space="preserve">. Patří sem </w:t>
      </w:r>
      <w:r w:rsidR="00AD3BB5" w:rsidRPr="006E6626">
        <w:t>také hlubší rozbor zkoumaného problému.</w:t>
      </w:r>
    </w:p>
    <w:p w14:paraId="788DB0C0" w14:textId="2D4933B0" w:rsidR="00016637" w:rsidRPr="001C3057" w:rsidRDefault="00016637" w:rsidP="005F60AD">
      <w:pPr>
        <w:pStyle w:val="Nadpis2"/>
      </w:pPr>
      <w:bookmarkStart w:id="44" w:name="_Toc94523806"/>
      <w:bookmarkStart w:id="45" w:name="_Toc94601386"/>
      <w:bookmarkStart w:id="46" w:name="_Toc94601544"/>
      <w:bookmarkStart w:id="47" w:name="_Toc94610200"/>
      <w:bookmarkStart w:id="48" w:name="_Toc114820158"/>
      <w:r w:rsidRPr="001C3057">
        <w:t xml:space="preserve">Nadpis </w:t>
      </w:r>
      <w:r w:rsidRPr="005F60AD">
        <w:t>druhé</w:t>
      </w:r>
      <w:r w:rsidRPr="001C3057">
        <w:t xml:space="preserve"> úrovně</w:t>
      </w:r>
      <w:bookmarkEnd w:id="44"/>
      <w:bookmarkEnd w:id="45"/>
      <w:bookmarkEnd w:id="46"/>
      <w:bookmarkEnd w:id="47"/>
      <w:r w:rsidR="00B675D3">
        <w:t xml:space="preserve"> (variantní řešení výroby)</w:t>
      </w:r>
      <w:bookmarkEnd w:id="48"/>
    </w:p>
    <w:p w14:paraId="6EC2A790" w14:textId="356DE09F" w:rsidR="006F77E8" w:rsidRDefault="003E26B7" w:rsidP="0023339B">
      <w:pPr>
        <w:pStyle w:val="Odstavec"/>
        <w:rPr>
          <w:color w:val="FF0000"/>
        </w:rPr>
      </w:pPr>
      <w:r w:rsidRPr="003E26B7">
        <w:t xml:space="preserve">Nadpis druhé úrovně je psán </w:t>
      </w:r>
      <w:r w:rsidR="00D41926">
        <w:t xml:space="preserve">fontem </w:t>
      </w:r>
      <w:proofErr w:type="spellStart"/>
      <w:r w:rsidR="00D41926" w:rsidRPr="001C3057">
        <w:t>Times</w:t>
      </w:r>
      <w:proofErr w:type="spellEnd"/>
      <w:r w:rsidR="00D41926" w:rsidRPr="001C3057">
        <w:t xml:space="preserve"> New Roman, který bude</w:t>
      </w:r>
      <w:r w:rsidR="00D41926">
        <w:t xml:space="preserve"> </w:t>
      </w:r>
      <w:r w:rsidR="006F77E8">
        <w:t>v </w:t>
      </w:r>
      <w:r w:rsidR="00D41926">
        <w:t>rámci celé práce jednotný. Velikost písma</w:t>
      </w:r>
      <w:r w:rsidRPr="003E26B7">
        <w:t xml:space="preserve"> </w:t>
      </w:r>
      <w:r w:rsidR="006F77E8">
        <w:t xml:space="preserve">je </w:t>
      </w:r>
      <w:proofErr w:type="gramStart"/>
      <w:r w:rsidRPr="009B6C5C">
        <w:t>14</w:t>
      </w:r>
      <w:r w:rsidR="00CE5BFA" w:rsidRPr="009B6C5C">
        <w:t> </w:t>
      </w:r>
      <w:r w:rsidRPr="009B6C5C">
        <w:t>b</w:t>
      </w:r>
      <w:r w:rsidR="00CE5BFA" w:rsidRPr="009B6C5C">
        <w:t>.</w:t>
      </w:r>
      <w:r w:rsidR="009B6C5C">
        <w:t xml:space="preserve"> a je</w:t>
      </w:r>
      <w:proofErr w:type="gramEnd"/>
      <w:r w:rsidR="00D41926" w:rsidRPr="009B6C5C">
        <w:t xml:space="preserve"> tučně</w:t>
      </w:r>
      <w:r w:rsidRPr="009B6C5C">
        <w:t xml:space="preserve">. </w:t>
      </w:r>
      <w:r w:rsidR="006E6626" w:rsidRPr="006E6626">
        <w:t xml:space="preserve">Tento nadpis je </w:t>
      </w:r>
      <w:r w:rsidR="006F77E8" w:rsidRPr="006E6626">
        <w:t>v šabloně</w:t>
      </w:r>
      <w:r w:rsidR="006F77E8">
        <w:t xml:space="preserve"> definován stylem </w:t>
      </w:r>
      <w:r w:rsidR="006F77E8" w:rsidRPr="00D41926">
        <w:rPr>
          <w:b/>
        </w:rPr>
        <w:t xml:space="preserve">Nadpis </w:t>
      </w:r>
      <w:r w:rsidR="006F77E8">
        <w:rPr>
          <w:b/>
        </w:rPr>
        <w:t>2</w:t>
      </w:r>
      <w:r w:rsidR="00556FE2">
        <w:t xml:space="preserve"> </w:t>
      </w:r>
      <w:r w:rsidR="00556FE2" w:rsidRPr="00556FE2">
        <w:t xml:space="preserve">(mezera před </w:t>
      </w:r>
      <w:r w:rsidR="00556FE2">
        <w:t>– 12</w:t>
      </w:r>
      <w:r w:rsidR="00556FE2" w:rsidRPr="00556FE2">
        <w:t xml:space="preserve"> b., mezera za </w:t>
      </w:r>
      <w:r w:rsidR="00556FE2">
        <w:t xml:space="preserve">– </w:t>
      </w:r>
      <w:r w:rsidR="00556FE2" w:rsidRPr="00556FE2">
        <w:t>6 b.)</w:t>
      </w:r>
      <w:r w:rsidR="00556FE2">
        <w:t>.</w:t>
      </w:r>
    </w:p>
    <w:p w14:paraId="3CA33C38" w14:textId="1D769B43" w:rsidR="003E26B7" w:rsidRDefault="003E26B7" w:rsidP="0023339B">
      <w:pPr>
        <w:pStyle w:val="Odstavec"/>
      </w:pPr>
      <w:r w:rsidRPr="001C3057">
        <w:t>Zdroje, ze kterých je čerpáno</w:t>
      </w:r>
      <w:r w:rsidR="006F77E8">
        <w:t>,</w:t>
      </w:r>
      <w:r w:rsidRPr="001C3057">
        <w:t xml:space="preserve"> je nutné uvádět v seznamu použitých zdrojů </w:t>
      </w:r>
      <w:r w:rsidR="0023339B">
        <w:t>a </w:t>
      </w:r>
      <w:r w:rsidRPr="001C3057">
        <w:t>literárních pramenů</w:t>
      </w:r>
      <w:r w:rsidR="006F77E8">
        <w:t>.</w:t>
      </w:r>
      <w:r w:rsidRPr="001C3057">
        <w:t xml:space="preserve"> </w:t>
      </w:r>
      <w:r w:rsidR="006F77E8">
        <w:t>P</w:t>
      </w:r>
      <w:r w:rsidRPr="001C3057">
        <w:t xml:space="preserve">růběžně </w:t>
      </w:r>
      <w:r w:rsidR="006F77E8">
        <w:t xml:space="preserve">je také potřeba </w:t>
      </w:r>
      <w:r w:rsidRPr="005F60AD">
        <w:t>uvádět v textu číselné odkazy na jednotlivé zdroje. Citování informačních zdrojů upravuje norma ČSN ISO 690 aktualizovaná ke dni 1.</w:t>
      </w:r>
      <w:r w:rsidR="006F77E8" w:rsidRPr="005F60AD">
        <w:t> </w:t>
      </w:r>
      <w:r w:rsidRPr="005F60AD">
        <w:t xml:space="preserve">března 2011. </w:t>
      </w:r>
      <w:r w:rsidRPr="001C3057">
        <w:t xml:space="preserve">Pro BP i DP je </w:t>
      </w:r>
      <w:r w:rsidR="001C77AA" w:rsidRPr="001C3057">
        <w:t xml:space="preserve">na </w:t>
      </w:r>
      <w:proofErr w:type="gramStart"/>
      <w:r w:rsidR="001C77AA" w:rsidRPr="001C3057">
        <w:t>ÚST</w:t>
      </w:r>
      <w:proofErr w:type="gramEnd"/>
      <w:r w:rsidR="001C77AA" w:rsidRPr="001C3057">
        <w:t xml:space="preserve"> </w:t>
      </w:r>
      <w:r w:rsidRPr="001C3057">
        <w:t>p</w:t>
      </w:r>
      <w:r w:rsidR="00424C9C">
        <w:t>ožadováno</w:t>
      </w:r>
      <w:r w:rsidRPr="001C3057">
        <w:t xml:space="preserve"> uvádění citačních odkazů v textu v hranatých závorkách</w:t>
      </w:r>
      <w:r w:rsidR="00A51871">
        <w:t xml:space="preserve">. </w:t>
      </w:r>
      <w:r w:rsidR="006F77E8">
        <w:t>Pokud text odkazuje na více zdrojů, píše se mezi nimi středník</w:t>
      </w:r>
      <w:r w:rsidR="00A51871">
        <w:t xml:space="preserve"> – </w:t>
      </w:r>
      <w:r w:rsidR="00A51871" w:rsidRPr="006E6626">
        <w:t>[1; 3; 5]</w:t>
      </w:r>
      <w:r w:rsidR="00A51871">
        <w:t xml:space="preserve">. </w:t>
      </w:r>
      <w:r w:rsidR="006E6626" w:rsidRPr="00424C9C">
        <w:t>Pokud je z určitého zdroje</w:t>
      </w:r>
      <w:r w:rsidR="00A51871" w:rsidRPr="00424C9C">
        <w:t xml:space="preserve"> čerpán celý odstavec</w:t>
      </w:r>
      <w:r w:rsidR="006E6626" w:rsidRPr="00424C9C">
        <w:t xml:space="preserve">, hraná závorka se uvádí až za tečkou. Jestliže </w:t>
      </w:r>
      <w:r w:rsidR="00A51871" w:rsidRPr="00424C9C">
        <w:t>odkaz patří pouze k jedné konkrétní větě, hraná závorka je uvedena před tečkou.</w:t>
      </w:r>
      <w:r w:rsidR="006F77E8" w:rsidRPr="00424C9C">
        <w:t xml:space="preserve"> </w:t>
      </w:r>
      <w:r w:rsidR="001C77AA" w:rsidRPr="00424C9C">
        <w:t xml:space="preserve"> </w:t>
      </w:r>
    </w:p>
    <w:p w14:paraId="04976DCB" w14:textId="7892238E" w:rsidR="005F60AD" w:rsidRPr="001C3057" w:rsidRDefault="005F60AD" w:rsidP="0023339B">
      <w:pPr>
        <w:pStyle w:val="Odstavec"/>
      </w:pPr>
      <w:r>
        <w:t xml:space="preserve">Každá kapitola (jakékoliv úrovně) by měla </w:t>
      </w:r>
      <w:r w:rsidR="00F10891">
        <w:t>obsahovat</w:t>
      </w:r>
      <w:r>
        <w:t xml:space="preserve"> min. </w:t>
      </w:r>
      <w:r w:rsidR="00FC768D">
        <w:t>3/4 strany textu</w:t>
      </w:r>
      <w:r w:rsidR="00F10891">
        <w:t>, včetně obrázků.</w:t>
      </w:r>
    </w:p>
    <w:p w14:paraId="0405B354" w14:textId="5123F5BA" w:rsidR="002A34BF" w:rsidRPr="00B82029" w:rsidRDefault="002A34BF" w:rsidP="00B82029">
      <w:pPr>
        <w:pStyle w:val="Odstavec"/>
      </w:pPr>
      <w:r w:rsidRPr="00CF2568">
        <w:rPr>
          <w:b/>
        </w:rPr>
        <w:t>Doporučení k vypracování:</w:t>
      </w:r>
      <w:r w:rsidRPr="00534E35">
        <w:rPr>
          <w:b/>
        </w:rPr>
        <w:t xml:space="preserve"> </w:t>
      </w:r>
      <w:r>
        <w:t>V podkapitole je vhodné provést</w:t>
      </w:r>
      <w:r w:rsidRPr="00534E35">
        <w:t xml:space="preserve"> rozbor možných metodik řešení problému</w:t>
      </w:r>
      <w:r>
        <w:t xml:space="preserve"> (nastíní se reálné možnosti výroby / technologie, které by se při řešení daly uplatnit. </w:t>
      </w:r>
      <w:r w:rsidRPr="00B82029">
        <w:t xml:space="preserve">Začíná se od nejhorší k nejlepší - zvolené - metodě!). Dále se konkretizuje vlastní výběr metodik řešení, shrnují se jejich výhody a nevýhody. </w:t>
      </w:r>
    </w:p>
    <w:p w14:paraId="4670FDDF" w14:textId="5213D306" w:rsidR="002A34BF" w:rsidRPr="00B82029" w:rsidRDefault="002A34BF" w:rsidP="00B82029">
      <w:pPr>
        <w:pStyle w:val="Odstavec"/>
      </w:pPr>
      <w:r w:rsidRPr="00B82029">
        <w:t>Provádí se výčet všech vstupních proměnných, analýza celého problému z několika hledisek (technologická, ekonomická atd.). Stanovují se požadavky na výsledek atd.</w:t>
      </w:r>
      <w:r w:rsidR="00EE6176" w:rsidRPr="00EE6176">
        <w:t xml:space="preserve"> </w:t>
      </w:r>
      <w:r w:rsidR="00EE6176" w:rsidRPr="00534E35">
        <w:t>Vol</w:t>
      </w:r>
      <w:r w:rsidR="00EE6176">
        <w:t>í se</w:t>
      </w:r>
      <w:r w:rsidR="00EE6176" w:rsidRPr="00534E35">
        <w:t xml:space="preserve"> vhodn</w:t>
      </w:r>
      <w:r w:rsidR="00EE6176">
        <w:t>é</w:t>
      </w:r>
      <w:r w:rsidR="00EE6176" w:rsidRPr="00534E35">
        <w:t xml:space="preserve"> vstupní parametr</w:t>
      </w:r>
      <w:r w:rsidR="00EE6176">
        <w:t>y</w:t>
      </w:r>
      <w:r w:rsidR="00EE6176" w:rsidRPr="00534E35">
        <w:t>. Popis</w:t>
      </w:r>
      <w:r w:rsidR="00EE6176">
        <w:t>uje se</w:t>
      </w:r>
      <w:r w:rsidR="00EE6176" w:rsidRPr="00534E35">
        <w:t xml:space="preserve"> průběh řešení, n</w:t>
      </w:r>
      <w:r w:rsidR="00EE6176">
        <w:t>a</w:t>
      </w:r>
      <w:bookmarkStart w:id="49" w:name="_GoBack"/>
      <w:bookmarkEnd w:id="49"/>
      <w:r w:rsidR="00EE6176" w:rsidRPr="00534E35">
        <w:t>vrh</w:t>
      </w:r>
      <w:r w:rsidR="00EE6176">
        <w:t>uje se</w:t>
      </w:r>
      <w:r w:rsidR="00EE6176" w:rsidRPr="00534E35">
        <w:t xml:space="preserve"> vlastní metodik</w:t>
      </w:r>
      <w:r w:rsidR="00EE6176">
        <w:t>a</w:t>
      </w:r>
      <w:r w:rsidR="00EE6176" w:rsidRPr="00534E35">
        <w:t>.</w:t>
      </w:r>
    </w:p>
    <w:p w14:paraId="493FE96C" w14:textId="49A15EAD" w:rsidR="00016637" w:rsidRPr="00FC19BD" w:rsidRDefault="00B9267C" w:rsidP="00884BFB">
      <w:pPr>
        <w:pStyle w:val="Nadpis1"/>
      </w:pPr>
      <w:bookmarkStart w:id="50" w:name="_Toc94523808"/>
      <w:bookmarkStart w:id="51" w:name="_Toc94601388"/>
      <w:bookmarkStart w:id="52" w:name="_Toc94601546"/>
      <w:bookmarkStart w:id="53" w:name="_Toc94610202"/>
      <w:bookmarkStart w:id="54" w:name="_Toc114820159"/>
      <w:bookmarkEnd w:id="41"/>
      <w:bookmarkEnd w:id="42"/>
      <w:bookmarkEnd w:id="43"/>
      <w:r>
        <w:lastRenderedPageBreak/>
        <w:t>NADPIS DRUHÉ HLAVNÍ</w:t>
      </w:r>
      <w:bookmarkEnd w:id="50"/>
      <w:bookmarkEnd w:id="51"/>
      <w:bookmarkEnd w:id="52"/>
      <w:bookmarkEnd w:id="53"/>
      <w:r>
        <w:t xml:space="preserve"> KAPITOLY</w:t>
      </w:r>
      <w:r w:rsidR="00F10891">
        <w:t xml:space="preserve"> (</w:t>
      </w:r>
      <w:r w:rsidR="00ED0DA3">
        <w:t>TEORIE)</w:t>
      </w:r>
      <w:bookmarkEnd w:id="54"/>
    </w:p>
    <w:p w14:paraId="33EAAE86" w14:textId="55C2DB3A" w:rsidR="005B1C9E" w:rsidRDefault="00FC19BD" w:rsidP="003D1327">
      <w:pPr>
        <w:pStyle w:val="Odstavec"/>
      </w:pPr>
      <w:r>
        <w:t>Hlavní kapitola vždy začíná na nové straně</w:t>
      </w:r>
      <w:r w:rsidRPr="00FD4953">
        <w:t>.</w:t>
      </w:r>
      <w:r w:rsidR="005B1C9E" w:rsidRPr="00FD4953">
        <w:t xml:space="preserve"> Vložení na novou stranu se provede </w:t>
      </w:r>
      <w:r w:rsidR="00B11BE2" w:rsidRPr="00FD4953">
        <w:t xml:space="preserve">automaticky, je to nastaveno ve stylu </w:t>
      </w:r>
      <w:r w:rsidR="00B11BE2" w:rsidRPr="003A61CC">
        <w:rPr>
          <w:b/>
        </w:rPr>
        <w:t>Nadpis 1</w:t>
      </w:r>
      <w:r w:rsidR="002D6D10" w:rsidRPr="00FD4953">
        <w:t xml:space="preserve"> (zatrhnout: vložit konec stránky </w:t>
      </w:r>
      <w:proofErr w:type="gramStart"/>
      <w:r w:rsidR="002D6D10" w:rsidRPr="00FD4953">
        <w:t>před</w:t>
      </w:r>
      <w:proofErr w:type="gramEnd"/>
      <w:r w:rsidR="002D6D10" w:rsidRPr="00FD4953">
        <w:t>)</w:t>
      </w:r>
      <w:r w:rsidR="00B11BE2" w:rsidRPr="00FD4953">
        <w:t>.</w:t>
      </w:r>
    </w:p>
    <w:p w14:paraId="5EC65F80" w14:textId="5D1829CC" w:rsidR="00016637" w:rsidRPr="001C3057" w:rsidRDefault="00B74B1E" w:rsidP="003D1327">
      <w:pPr>
        <w:pStyle w:val="Odstavec"/>
      </w:pPr>
      <w:r w:rsidRPr="00CF2568">
        <w:rPr>
          <w:b/>
        </w:rPr>
        <w:t>Doporučení k vypracování:</w:t>
      </w:r>
      <w:r w:rsidRPr="00CF2568">
        <w:t xml:space="preserve"> </w:t>
      </w:r>
      <w:r w:rsidRPr="00B74B1E">
        <w:t xml:space="preserve">Druhá kapitola by měla obsahovat </w:t>
      </w:r>
      <w:r w:rsidR="008A5886">
        <w:t xml:space="preserve">teorii a případně </w:t>
      </w:r>
      <w:r w:rsidR="002D4DA8">
        <w:t xml:space="preserve">volbu metodiky řešení problému. Uvádí se zde </w:t>
      </w:r>
      <w:r w:rsidRPr="00B74B1E">
        <w:t xml:space="preserve">podrobné informace o návrhu plánovaného experimentálního nebo realizovaného měření, které </w:t>
      </w:r>
      <w:r w:rsidR="002D4DA8">
        <w:t>je</w:t>
      </w:r>
      <w:r>
        <w:t xml:space="preserve"> vhodně</w:t>
      </w:r>
      <w:r w:rsidRPr="00B74B1E">
        <w:t xml:space="preserve"> doplněno o obrazovou dokumentac</w:t>
      </w:r>
      <w:r>
        <w:t>i</w:t>
      </w:r>
      <w:r w:rsidRPr="00B74B1E">
        <w:t>, tabulky a grafy.</w:t>
      </w:r>
    </w:p>
    <w:p w14:paraId="7B4AA928" w14:textId="5782DFB2" w:rsidR="00016637" w:rsidRPr="00B74B1E" w:rsidRDefault="00016637" w:rsidP="00236F97">
      <w:pPr>
        <w:pStyle w:val="Nadpis2"/>
      </w:pPr>
      <w:bookmarkStart w:id="55" w:name="_Toc94523809"/>
      <w:bookmarkStart w:id="56" w:name="_Toc94601389"/>
      <w:bookmarkStart w:id="57" w:name="_Toc94601547"/>
      <w:bookmarkStart w:id="58" w:name="_Toc94610203"/>
      <w:bookmarkStart w:id="59" w:name="_Toc114820160"/>
      <w:r w:rsidRPr="00B74B1E">
        <w:t xml:space="preserve">Nadpis druhé </w:t>
      </w:r>
      <w:r w:rsidRPr="00236F97">
        <w:t>úrovně</w:t>
      </w:r>
      <w:bookmarkEnd w:id="55"/>
      <w:bookmarkEnd w:id="56"/>
      <w:bookmarkEnd w:id="57"/>
      <w:bookmarkEnd w:id="58"/>
      <w:bookmarkEnd w:id="59"/>
    </w:p>
    <w:p w14:paraId="78B39088" w14:textId="127289F0" w:rsidR="002A34BF" w:rsidRPr="00534E35" w:rsidRDefault="004F7EEC" w:rsidP="002A34BF">
      <w:pPr>
        <w:pStyle w:val="Odstavec"/>
      </w:pPr>
      <w:r w:rsidRPr="0037650A">
        <w:rPr>
          <w:b/>
        </w:rPr>
        <w:t>Doporučení</w:t>
      </w:r>
      <w:r>
        <w:rPr>
          <w:b/>
        </w:rPr>
        <w:t xml:space="preserve"> k vypracování</w:t>
      </w:r>
      <w:r w:rsidRPr="0037650A">
        <w:rPr>
          <w:b/>
        </w:rPr>
        <w:t>:</w:t>
      </w:r>
      <w:r w:rsidRPr="0037650A">
        <w:t xml:space="preserve"> </w:t>
      </w:r>
      <w:r w:rsidRPr="00D4618B">
        <w:t>Podkapitol</w:t>
      </w:r>
      <w:r>
        <w:t>y</w:t>
      </w:r>
      <w:r w:rsidRPr="00D4618B">
        <w:t xml:space="preserve"> by měl</w:t>
      </w:r>
      <w:r>
        <w:t>y</w:t>
      </w:r>
      <w:r w:rsidRPr="00D4618B">
        <w:t xml:space="preserve"> obsahovat</w:t>
      </w:r>
      <w:r>
        <w:t xml:space="preserve"> stručnou teoretickou rešerši z </w:t>
      </w:r>
      <w:r w:rsidRPr="00D4618B">
        <w:t>různých zdrojů týkajících se tématu práce. Dále by měl</w:t>
      </w:r>
      <w:r>
        <w:t>y</w:t>
      </w:r>
      <w:r w:rsidRPr="00D4618B">
        <w:t xml:space="preserve"> obsahovat stručný přehled provedených dosavadních badatelských výzkumů, experimentů a jejich charakteristiky, použité metodiky a publikované výsledky.</w:t>
      </w:r>
      <w:r w:rsidR="002A34BF" w:rsidRPr="002A34BF">
        <w:t xml:space="preserve"> </w:t>
      </w:r>
      <w:r w:rsidR="002A34BF">
        <w:t>Cit</w:t>
      </w:r>
      <w:r w:rsidR="00A900A0">
        <w:t>ují se</w:t>
      </w:r>
      <w:r w:rsidR="002A34BF">
        <w:t xml:space="preserve"> experimentálně získané nebo predikov</w:t>
      </w:r>
      <w:r w:rsidR="00A900A0">
        <w:t>ané</w:t>
      </w:r>
      <w:r w:rsidR="002A34BF">
        <w:t xml:space="preserve"> v</w:t>
      </w:r>
      <w:r w:rsidR="002A34BF" w:rsidRPr="00534E35">
        <w:t xml:space="preserve">ypočtené výsledky, které lze obdržet po aplikaci odlišných metodik. </w:t>
      </w:r>
    </w:p>
    <w:p w14:paraId="08D79D14" w14:textId="3BDAAAA4" w:rsidR="00016637" w:rsidRPr="00D40609" w:rsidRDefault="00016637" w:rsidP="00236F97">
      <w:pPr>
        <w:pStyle w:val="Nadpis3"/>
      </w:pPr>
      <w:bookmarkStart w:id="60" w:name="_Toc94523810"/>
      <w:bookmarkStart w:id="61" w:name="_Toc94601390"/>
      <w:bookmarkStart w:id="62" w:name="_Toc94601548"/>
      <w:bookmarkStart w:id="63" w:name="_Toc94610204"/>
      <w:bookmarkStart w:id="64" w:name="_Toc114215557"/>
      <w:bookmarkStart w:id="65" w:name="_Toc114820161"/>
      <w:r w:rsidRPr="00D40609">
        <w:t xml:space="preserve">Nadpis třetí </w:t>
      </w:r>
      <w:r w:rsidRPr="00236F97">
        <w:t>úrovně</w:t>
      </w:r>
      <w:bookmarkEnd w:id="60"/>
      <w:bookmarkEnd w:id="61"/>
      <w:bookmarkEnd w:id="62"/>
      <w:bookmarkEnd w:id="63"/>
      <w:bookmarkEnd w:id="64"/>
      <w:bookmarkEnd w:id="65"/>
    </w:p>
    <w:p w14:paraId="417FCC2D" w14:textId="77777777" w:rsidR="00536F1C" w:rsidRDefault="00536F1C" w:rsidP="00536F1C">
      <w:pPr>
        <w:pStyle w:val="Odstavec"/>
      </w:pPr>
      <w:r w:rsidRPr="00456E15">
        <w:t xml:space="preserve">Nadpis třetí úrovně je psán </w:t>
      </w:r>
      <w:r>
        <w:t xml:space="preserve">fontem </w:t>
      </w:r>
      <w:proofErr w:type="spellStart"/>
      <w:r w:rsidRPr="001C3057">
        <w:t>Times</w:t>
      </w:r>
      <w:proofErr w:type="spellEnd"/>
      <w:r w:rsidRPr="001C3057">
        <w:t xml:space="preserve"> New Roman</w:t>
      </w:r>
      <w:r>
        <w:t>,</w:t>
      </w:r>
      <w:r w:rsidRPr="001C3057">
        <w:t xml:space="preserve"> </w:t>
      </w:r>
      <w:r>
        <w:t xml:space="preserve">velikost písma </w:t>
      </w:r>
      <w:r w:rsidRPr="00AB58F6">
        <w:t xml:space="preserve">12 b., </w:t>
      </w:r>
      <w:r>
        <w:t xml:space="preserve">ve formátu tučně. Nadpis je </w:t>
      </w:r>
      <w:r w:rsidRPr="006E6626">
        <w:t>v šabloně</w:t>
      </w:r>
      <w:r>
        <w:t xml:space="preserve"> definován stylem </w:t>
      </w:r>
      <w:r w:rsidRPr="00D41926">
        <w:rPr>
          <w:b/>
        </w:rPr>
        <w:t xml:space="preserve">Nadpis </w:t>
      </w:r>
      <w:r>
        <w:rPr>
          <w:b/>
        </w:rPr>
        <w:t>3</w:t>
      </w:r>
      <w:r>
        <w:t xml:space="preserve"> </w:t>
      </w:r>
      <w:r w:rsidRPr="00556FE2">
        <w:t xml:space="preserve">(mezera před </w:t>
      </w:r>
      <w:r>
        <w:t>– 12</w:t>
      </w:r>
      <w:r w:rsidRPr="00556FE2">
        <w:t xml:space="preserve"> b., mezera za </w:t>
      </w:r>
      <w:r>
        <w:t xml:space="preserve">– </w:t>
      </w:r>
      <w:r w:rsidRPr="00556FE2">
        <w:t>6 b.)</w:t>
      </w:r>
      <w:r>
        <w:t>.</w:t>
      </w:r>
    </w:p>
    <w:p w14:paraId="5EC8A221" w14:textId="77777777" w:rsidR="00536F1C" w:rsidRDefault="00536F1C" w:rsidP="00536F1C">
      <w:pPr>
        <w:pStyle w:val="Odstavec"/>
      </w:pPr>
      <w:r w:rsidRPr="0057373E">
        <w:t>Vyšší úrovně číslovaných nadpisů, než 3. úroveň, se ne</w:t>
      </w:r>
      <w:r>
        <w:t>povolují</w:t>
      </w:r>
      <w:r w:rsidRPr="0057373E">
        <w:t xml:space="preserve">. V případě nezbytnosti dalšího dělení </w:t>
      </w:r>
      <w:r>
        <w:t xml:space="preserve">je </w:t>
      </w:r>
      <w:r w:rsidRPr="0057373E">
        <w:t>pro zachování přehlednosti práce</w:t>
      </w:r>
      <w:r>
        <w:t xml:space="preserve"> doporučeno používat </w:t>
      </w:r>
      <w:bookmarkStart w:id="66" w:name="_Toc146625136"/>
      <w:r w:rsidRPr="00292D4D">
        <w:rPr>
          <w:b/>
        </w:rPr>
        <w:t>odrážky</w:t>
      </w:r>
      <w:r>
        <w:t>.</w:t>
      </w:r>
    </w:p>
    <w:p w14:paraId="5200A647" w14:textId="77777777" w:rsidR="00536F1C" w:rsidRPr="008E34F4" w:rsidRDefault="00536F1C" w:rsidP="00536F1C">
      <w:pPr>
        <w:pStyle w:val="Odstavec"/>
        <w:keepNext/>
        <w:rPr>
          <w:szCs w:val="24"/>
        </w:rPr>
      </w:pPr>
      <w:r w:rsidRPr="008E34F4">
        <w:rPr>
          <w:szCs w:val="24"/>
        </w:rPr>
        <w:t xml:space="preserve">Zásady </w:t>
      </w:r>
      <w:r w:rsidRPr="00033768">
        <w:t>pro tvorbu textu</w:t>
      </w:r>
      <w:bookmarkEnd w:id="66"/>
      <w:r w:rsidRPr="00033768">
        <w:t>:</w:t>
      </w:r>
    </w:p>
    <w:p w14:paraId="7DF7C6E8" w14:textId="73813CDC" w:rsidR="00536F1C" w:rsidRPr="00033768" w:rsidRDefault="00536F1C" w:rsidP="00536F1C">
      <w:pPr>
        <w:pStyle w:val="Sodrkami"/>
        <w:numPr>
          <w:ilvl w:val="0"/>
          <w:numId w:val="23"/>
        </w:numPr>
        <w:spacing w:before="0" w:after="0"/>
      </w:pPr>
      <w:r>
        <w:t>Je nutné držet se</w:t>
      </w:r>
      <w:r w:rsidRPr="00033768">
        <w:t xml:space="preserve"> stanoveného rozsahu </w:t>
      </w:r>
      <w:r w:rsidRPr="00E03C5A">
        <w:t xml:space="preserve">práce, tj. poslední číslovaná stránka se závěry by měla mít číslo strany </w:t>
      </w:r>
      <w:r w:rsidR="004F4782">
        <w:t>přibližně</w:t>
      </w:r>
      <w:r w:rsidRPr="00E03C5A">
        <w:t xml:space="preserve"> podle pravidla:</w:t>
      </w:r>
    </w:p>
    <w:p w14:paraId="2596BFAC" w14:textId="77777777" w:rsidR="00536F1C" w:rsidRPr="00033768" w:rsidRDefault="00536F1C" w:rsidP="00536F1C">
      <w:pPr>
        <w:pStyle w:val="Sodrkami"/>
        <w:numPr>
          <w:ilvl w:val="0"/>
          <w:numId w:val="27"/>
        </w:numPr>
        <w:spacing w:before="0" w:after="0"/>
        <w:ind w:left="851" w:hanging="245"/>
      </w:pPr>
      <w:r w:rsidRPr="00033768">
        <w:t>diplomová práce – 60,</w:t>
      </w:r>
    </w:p>
    <w:p w14:paraId="2343FA09" w14:textId="77777777" w:rsidR="00536F1C" w:rsidRDefault="00536F1C" w:rsidP="00536F1C">
      <w:pPr>
        <w:pStyle w:val="Sodrkami"/>
        <w:numPr>
          <w:ilvl w:val="0"/>
          <w:numId w:val="27"/>
        </w:numPr>
        <w:spacing w:before="0" w:after="0"/>
        <w:ind w:left="851" w:hanging="245"/>
      </w:pPr>
      <w:r w:rsidRPr="00033768">
        <w:t>bakalářská práce profesní – 40,</w:t>
      </w:r>
    </w:p>
    <w:p w14:paraId="01DBE8DD" w14:textId="77777777" w:rsidR="00536F1C" w:rsidRPr="00033768" w:rsidRDefault="00536F1C" w:rsidP="00536F1C">
      <w:pPr>
        <w:pStyle w:val="Sodrkami"/>
        <w:numPr>
          <w:ilvl w:val="0"/>
          <w:numId w:val="27"/>
        </w:numPr>
        <w:spacing w:before="0" w:after="60"/>
        <w:ind w:left="851" w:hanging="245"/>
      </w:pPr>
      <w:r w:rsidRPr="00033768">
        <w:t>bakalářská práce obecná – 30.</w:t>
      </w:r>
    </w:p>
    <w:p w14:paraId="6C812599" w14:textId="77777777" w:rsidR="00536F1C" w:rsidRPr="00033768" w:rsidRDefault="00536F1C" w:rsidP="00536F1C">
      <w:pPr>
        <w:pStyle w:val="Sodrkami"/>
        <w:numPr>
          <w:ilvl w:val="0"/>
          <w:numId w:val="24"/>
        </w:numPr>
        <w:spacing w:before="0" w:after="60"/>
        <w:ind w:left="567" w:hanging="357"/>
      </w:pPr>
      <w:r>
        <w:t>Je potřeba dbát</w:t>
      </w:r>
      <w:r w:rsidRPr="00033768">
        <w:t xml:space="preserve"> na gramatickou bezchybnost a slohovou správnost textu; doporučuje se neosobní vyjadřování</w:t>
      </w:r>
      <w:r>
        <w:t xml:space="preserve"> –</w:t>
      </w:r>
      <w:r w:rsidRPr="00033768">
        <w:t xml:space="preserve"> trpný rod</w:t>
      </w:r>
      <w:r>
        <w:t>, z</w:t>
      </w:r>
      <w:r w:rsidRPr="00033768">
        <w:t>achová</w:t>
      </w:r>
      <w:r>
        <w:t>vat</w:t>
      </w:r>
      <w:r w:rsidRPr="00033768">
        <w:t xml:space="preserve"> čistotu formátování a stylizace textu. Nedostatky ve způsobu vyjadřování, v gramatice a formální chyby v textu snižují klasifikaci práce.</w:t>
      </w:r>
    </w:p>
    <w:p w14:paraId="318C4B15" w14:textId="77777777" w:rsidR="00536F1C" w:rsidRDefault="00536F1C" w:rsidP="00536F1C">
      <w:pPr>
        <w:pStyle w:val="Sodrkami"/>
        <w:numPr>
          <w:ilvl w:val="0"/>
          <w:numId w:val="24"/>
        </w:numPr>
        <w:spacing w:before="0" w:after="0"/>
        <w:ind w:left="567" w:hanging="357"/>
      </w:pPr>
      <w:r w:rsidRPr="00033768">
        <w:t>Členění práce na kapitoly a podkapitoly musí být</w:t>
      </w:r>
      <w:r>
        <w:t>:</w:t>
      </w:r>
    </w:p>
    <w:p w14:paraId="6E292FC8" w14:textId="77777777" w:rsidR="00536F1C" w:rsidRDefault="00536F1C" w:rsidP="00536F1C">
      <w:pPr>
        <w:pStyle w:val="Sodrkami"/>
        <w:numPr>
          <w:ilvl w:val="0"/>
          <w:numId w:val="27"/>
        </w:numPr>
        <w:spacing w:before="0" w:after="0"/>
        <w:ind w:left="851" w:hanging="245"/>
      </w:pPr>
      <w:r w:rsidRPr="00033768">
        <w:t xml:space="preserve">logické, </w:t>
      </w:r>
    </w:p>
    <w:p w14:paraId="3D1AEC9D" w14:textId="77777777" w:rsidR="00536F1C" w:rsidRDefault="00536F1C" w:rsidP="00536F1C">
      <w:pPr>
        <w:pStyle w:val="Sodrkami"/>
        <w:numPr>
          <w:ilvl w:val="0"/>
          <w:numId w:val="27"/>
        </w:numPr>
        <w:spacing w:before="0" w:after="0"/>
        <w:ind w:left="851" w:hanging="245"/>
      </w:pPr>
      <w:r w:rsidRPr="00033768">
        <w:t>systematic</w:t>
      </w:r>
      <w:r>
        <w:t>ké,</w:t>
      </w:r>
    </w:p>
    <w:p w14:paraId="4CF41EAC" w14:textId="77777777" w:rsidR="00536F1C" w:rsidRPr="00033768" w:rsidRDefault="00536F1C" w:rsidP="00536F1C">
      <w:pPr>
        <w:pStyle w:val="Sodrkami"/>
        <w:numPr>
          <w:ilvl w:val="0"/>
          <w:numId w:val="27"/>
        </w:numPr>
        <w:spacing w:before="0" w:after="60"/>
        <w:ind w:left="851" w:hanging="244"/>
      </w:pPr>
      <w:r w:rsidRPr="00033768">
        <w:t>přehledné.</w:t>
      </w:r>
    </w:p>
    <w:p w14:paraId="4C498BF1" w14:textId="77777777" w:rsidR="00536F1C" w:rsidRDefault="00536F1C" w:rsidP="00536F1C">
      <w:pPr>
        <w:pStyle w:val="Sodrkami"/>
        <w:numPr>
          <w:ilvl w:val="0"/>
          <w:numId w:val="24"/>
        </w:numPr>
        <w:spacing w:before="0" w:after="60"/>
        <w:ind w:left="567" w:hanging="357"/>
      </w:pPr>
      <w:r>
        <w:t>Další nezbytností je dodržování logické stavby</w:t>
      </w:r>
      <w:r w:rsidRPr="00033768">
        <w:t xml:space="preserve"> jak jednotlivých odstavců (přesná formulace základní myšlenky odstavce a její rozvinutí), tak celého textu (nepřeskakovat od tématu k tématu).</w:t>
      </w:r>
    </w:p>
    <w:p w14:paraId="3C8A8620" w14:textId="77777777" w:rsidR="00536F1C" w:rsidRDefault="00536F1C" w:rsidP="00536F1C">
      <w:pPr>
        <w:pStyle w:val="Sodrkami"/>
        <w:numPr>
          <w:ilvl w:val="0"/>
          <w:numId w:val="24"/>
        </w:numPr>
        <w:spacing w:before="0" w:after="60"/>
        <w:ind w:left="567" w:hanging="357"/>
      </w:pPr>
      <w:r>
        <w:t>N</w:t>
      </w:r>
      <w:r w:rsidRPr="00033768">
        <w:t xml:space="preserve">a koncích jednotlivých řádků </w:t>
      </w:r>
      <w:r>
        <w:t>nesmí zůstávat</w:t>
      </w:r>
      <w:r w:rsidRPr="00033768">
        <w:t xml:space="preserve"> tzv. sirotci, tzn. osamocené nesvázané jednopísmenné předložky. Mezi tyto předložky a následující slovo </w:t>
      </w:r>
      <w:r>
        <w:t xml:space="preserve">se </w:t>
      </w:r>
      <w:r w:rsidRPr="00033768">
        <w:t>vždy umisť</w:t>
      </w:r>
      <w:r>
        <w:t>uje pevná mezera</w:t>
      </w:r>
      <w:r w:rsidRPr="00033768">
        <w:t>.</w:t>
      </w:r>
    </w:p>
    <w:p w14:paraId="294850D8" w14:textId="77777777" w:rsidR="00536F1C" w:rsidRDefault="00536F1C" w:rsidP="00536F1C">
      <w:pPr>
        <w:pStyle w:val="Sodrkami"/>
        <w:numPr>
          <w:ilvl w:val="0"/>
          <w:numId w:val="24"/>
        </w:numPr>
        <w:spacing w:before="0" w:after="60"/>
        <w:ind w:left="567" w:hanging="357"/>
      </w:pPr>
      <w:r w:rsidRPr="00033768">
        <w:t xml:space="preserve">Mezi číslo a jednotku </w:t>
      </w:r>
      <w:r>
        <w:t>se vkládá</w:t>
      </w:r>
      <w:r w:rsidRPr="00033768">
        <w:t xml:space="preserve"> pevn</w:t>
      </w:r>
      <w:r>
        <w:t>á</w:t>
      </w:r>
      <w:r w:rsidRPr="00033768">
        <w:t xml:space="preserve"> mezer</w:t>
      </w:r>
      <w:r>
        <w:t>a</w:t>
      </w:r>
      <w:r w:rsidRPr="00033768">
        <w:t xml:space="preserve">, např. 5 m, 30 %. Rozměry </w:t>
      </w:r>
      <w:r>
        <w:t xml:space="preserve">se zapisují </w:t>
      </w:r>
      <w:r w:rsidRPr="00033768">
        <w:t xml:space="preserve">formou součinu kladných a záporných mocnin, např. </w:t>
      </w:r>
      <w:r w:rsidRPr="008829EF">
        <w:t>30 m</w:t>
      </w:r>
      <w:r w:rsidRPr="008829EF">
        <w:sym w:font="Symbol" w:char="F0D7"/>
      </w:r>
      <w:r w:rsidRPr="008829EF">
        <w:t>s</w:t>
      </w:r>
      <w:r w:rsidRPr="008829EF">
        <w:softHyphen/>
      </w:r>
      <w:r w:rsidRPr="008829EF">
        <w:rPr>
          <w:vertAlign w:val="superscript"/>
        </w:rPr>
        <w:t>-1</w:t>
      </w:r>
      <w:r w:rsidRPr="00033768">
        <w:t xml:space="preserve">, přičemž v exponentu </w:t>
      </w:r>
      <w:r>
        <w:t>se používá</w:t>
      </w:r>
      <w:r w:rsidRPr="00033768">
        <w:t xml:space="preserve"> pevné pomlčky a součin </w:t>
      </w:r>
      <w:r>
        <w:t>se značí</w:t>
      </w:r>
      <w:r w:rsidRPr="00033768">
        <w:t xml:space="preserve"> tečkou</w:t>
      </w:r>
      <w:r>
        <w:t>.</w:t>
      </w:r>
    </w:p>
    <w:p w14:paraId="5652326D" w14:textId="77777777" w:rsidR="00536F1C" w:rsidRDefault="00536F1C" w:rsidP="00536F1C">
      <w:pPr>
        <w:pStyle w:val="Sodrkami"/>
        <w:numPr>
          <w:ilvl w:val="0"/>
          <w:numId w:val="24"/>
        </w:numPr>
        <w:spacing w:before="0" w:after="60"/>
        <w:ind w:left="567" w:hanging="357"/>
      </w:pPr>
      <w:r w:rsidRPr="00033768">
        <w:t xml:space="preserve">Obrázky, grafy a tabulky musí být očíslovány a musí být na ně v textu poukázáno; u všech údajů převzatých z literatury nebo praxe </w:t>
      </w:r>
      <w:r>
        <w:t>se uvádí</w:t>
      </w:r>
      <w:r w:rsidRPr="00033768">
        <w:t xml:space="preserve"> jejich pramen. </w:t>
      </w:r>
    </w:p>
    <w:p w14:paraId="2A657623" w14:textId="5E686AFE" w:rsidR="00536F1C" w:rsidRDefault="00536F1C" w:rsidP="00536F1C">
      <w:pPr>
        <w:pStyle w:val="Sodrkami"/>
        <w:numPr>
          <w:ilvl w:val="0"/>
          <w:numId w:val="24"/>
        </w:numPr>
        <w:spacing w:before="0" w:after="60"/>
        <w:ind w:left="567" w:hanging="357"/>
      </w:pPr>
      <w:r>
        <w:t xml:space="preserve">Literatura se </w:t>
      </w:r>
      <w:r w:rsidRPr="00033768">
        <w:t xml:space="preserve">cituje v hranaté závorce </w:t>
      </w:r>
      <w:r>
        <w:t>v</w:t>
      </w:r>
      <w:r w:rsidR="00FA6597">
        <w:t xml:space="preserve"> každém </w:t>
      </w:r>
      <w:r>
        <w:t>odstavci</w:t>
      </w:r>
      <w:r w:rsidRPr="00033768">
        <w:t>.</w:t>
      </w:r>
    </w:p>
    <w:p w14:paraId="1171DDD5" w14:textId="77777777" w:rsidR="00536F1C" w:rsidRPr="00033768" w:rsidRDefault="00536F1C" w:rsidP="00536F1C">
      <w:pPr>
        <w:pStyle w:val="Sodrkami"/>
        <w:numPr>
          <w:ilvl w:val="0"/>
          <w:numId w:val="24"/>
        </w:numPr>
        <w:spacing w:before="0" w:after="60"/>
        <w:ind w:left="567" w:hanging="357"/>
      </w:pPr>
      <w:r>
        <w:lastRenderedPageBreak/>
        <w:t xml:space="preserve">U každé odrážky bude mezera </w:t>
      </w:r>
      <w:proofErr w:type="gramStart"/>
      <w:r>
        <w:t>před 0 b. a mezera</w:t>
      </w:r>
      <w:proofErr w:type="gramEnd"/>
      <w:r>
        <w:t xml:space="preserve"> za 3 b. U krátkého textu bude mezera za 3 b. </w:t>
      </w:r>
      <w:proofErr w:type="gramStart"/>
      <w:r>
        <w:t>až</w:t>
      </w:r>
      <w:proofErr w:type="gramEnd"/>
      <w:r>
        <w:t xml:space="preserve"> za poslední odrážkou. </w:t>
      </w:r>
    </w:p>
    <w:p w14:paraId="5857E1EF" w14:textId="77777777" w:rsidR="00536F1C" w:rsidRPr="00C56B5E" w:rsidRDefault="00536F1C" w:rsidP="00536F1C">
      <w:pPr>
        <w:pStyle w:val="Odstavec"/>
      </w:pPr>
      <w:r w:rsidRPr="00CF2568">
        <w:rPr>
          <w:b/>
        </w:rPr>
        <w:t>Doporučení k vypracování:</w:t>
      </w:r>
      <w:r w:rsidRPr="00CF2568">
        <w:t xml:space="preserve"> V textu je nutné</w:t>
      </w:r>
      <w:r>
        <w:t xml:space="preserve"> používat neosobní formulace, dále je vhodné vyvarovat se podmiňovacímu způsobu (kdybych, kdyby bylo, …). Při řešení se neuvádějí </w:t>
      </w:r>
      <w:r w:rsidRPr="00C56B5E">
        <w:t>domněnky, ale pouze fakta, která lze podložit.</w:t>
      </w:r>
    </w:p>
    <w:p w14:paraId="3E837873" w14:textId="77777777" w:rsidR="00536F1C" w:rsidRPr="004775B4" w:rsidRDefault="00536F1C" w:rsidP="00536F1C">
      <w:pPr>
        <w:pStyle w:val="Odstavec"/>
      </w:pPr>
      <w:r w:rsidRPr="004775B4">
        <w:t xml:space="preserve">Všechny tabulky, obrázky a grafy, které se v práci nachází, je nutno označit titulkem, který vyjadřuje jejich podstatu. </w:t>
      </w:r>
    </w:p>
    <w:p w14:paraId="54B09976" w14:textId="77777777" w:rsidR="00536F1C" w:rsidRDefault="00536F1C" w:rsidP="00536F1C">
      <w:pPr>
        <w:pStyle w:val="Odstavec"/>
      </w:pPr>
      <w:r w:rsidRPr="001C3057">
        <w:t>Pro</w:t>
      </w:r>
      <w:r w:rsidRPr="004775B4">
        <w:rPr>
          <w:b/>
        </w:rPr>
        <w:t xml:space="preserve"> tabulky</w:t>
      </w:r>
      <w:r w:rsidRPr="001C3057">
        <w:t xml:space="preserve"> obecně platí, že se označují nad horní hranou, textem zarovnaným vlevo, velikostí fontu o jeden bod menší, než je použit pro textové odstavce, tedy velikostí písma 11</w:t>
      </w:r>
      <w:r>
        <w:t> </w:t>
      </w:r>
      <w:r w:rsidRPr="001C3057">
        <w:t xml:space="preserve">b. </w:t>
      </w:r>
      <w:r w:rsidRPr="005F60AD">
        <w:t xml:space="preserve">Tento titulek se provede tak, že se označí celá tabulka, klikem na pravé tlačítko myši </w:t>
      </w:r>
      <w:r>
        <w:t>se objeví možnosti a zvolí se „V</w:t>
      </w:r>
      <w:r w:rsidRPr="005F60AD">
        <w:t xml:space="preserve">ložit titulek“. Pokud v políčku „Popisek“ není na výběr „Tab.“, pak se vytvoří pomocí tlačítka „Nový popisek“. Umístění se zvolí „nad vybraným objektem“. Jakmile je popisek vytvořen, dopíše se název tabulky. </w:t>
      </w:r>
      <w:r w:rsidRPr="001C3057">
        <w:t xml:space="preserve">Název tabulky je považován za větu, a tedy je na konci názvu tečka. </w:t>
      </w:r>
      <w:r w:rsidRPr="00630EBE">
        <w:t xml:space="preserve">Pro formátování textu tabulky je možno použít styl </w:t>
      </w:r>
      <w:r w:rsidRPr="00630EBE">
        <w:rPr>
          <w:b/>
        </w:rPr>
        <w:t>Tabulka – titulek</w:t>
      </w:r>
      <w:r>
        <w:rPr>
          <w:b/>
        </w:rPr>
        <w:t xml:space="preserve"> </w:t>
      </w:r>
      <w:r w:rsidRPr="00556FE2">
        <w:t xml:space="preserve">(mezera před </w:t>
      </w:r>
      <w:r>
        <w:t xml:space="preserve">– </w:t>
      </w:r>
      <w:r w:rsidRPr="00556FE2">
        <w:t xml:space="preserve">6 b., mezera za </w:t>
      </w:r>
      <w:r>
        <w:t>– 3</w:t>
      </w:r>
      <w:r w:rsidRPr="00556FE2">
        <w:t xml:space="preserve"> b.)</w:t>
      </w:r>
      <w:r w:rsidRPr="00630EBE">
        <w:t>.</w:t>
      </w:r>
      <w:r w:rsidRPr="001C3057">
        <w:t xml:space="preserve"> Pokud nejsou tabulky autorské, je nutné </w:t>
      </w:r>
      <w:r>
        <w:t>uvést</w:t>
      </w:r>
      <w:r w:rsidRPr="001C3057">
        <w:t xml:space="preserve"> cit</w:t>
      </w:r>
      <w:r>
        <w:t xml:space="preserve">ace (hranatá závorka za popisek). Každá další tabulka se po vložení titulku automaticky čísluje vzestupně. Při průběžném doplňování tabulek do textu nebo jejich mazání je nakonec potřeba </w:t>
      </w:r>
      <w:r w:rsidRPr="00770921">
        <w:t>aktualizovat číslování tabulek. Klikne se na číslo tabulky (je na šedém pozadí) pravým tlačítkem myši a vybere se</w:t>
      </w:r>
      <w:r>
        <w:t xml:space="preserve"> možnost</w:t>
      </w:r>
      <w:r w:rsidRPr="00770921">
        <w:t xml:space="preserve"> „Aktualizovat pole“.</w:t>
      </w:r>
    </w:p>
    <w:p w14:paraId="15FC1ADD" w14:textId="77777777" w:rsidR="00536F1C" w:rsidRDefault="00536F1C" w:rsidP="00536F1C">
      <w:pPr>
        <w:pStyle w:val="Odstavec"/>
      </w:pPr>
      <w:r w:rsidRPr="001C3057">
        <w:t>V tabulkách je vhodné odlišovat hlavní kategorie a vlast</w:t>
      </w:r>
      <w:r>
        <w:t>n</w:t>
      </w:r>
      <w:r w:rsidRPr="001C3057">
        <w:t>í hodnoty pomoci barevné výplně. Je možné použít barevné styly obsažené v produktu</w:t>
      </w:r>
      <w:r>
        <w:t xml:space="preserve"> </w:t>
      </w:r>
      <w:r w:rsidRPr="001C3057">
        <w:t xml:space="preserve">Word Microsoft Office, ovšem je třeba dodržet patřičný kontrast pro jednoznačnou čitelnost jednotlivých údajů. </w:t>
      </w:r>
      <w:r>
        <w:t>Je vhodné dodržovat jednotný styl tabulek v celé práci.</w:t>
      </w:r>
    </w:p>
    <w:p w14:paraId="039F3F58" w14:textId="5F6013F4" w:rsidR="00536F1C" w:rsidRPr="00474D3D" w:rsidRDefault="00536F1C" w:rsidP="00536F1C">
      <w:pPr>
        <w:pStyle w:val="Tabulka-titulek"/>
      </w:pPr>
      <w:bookmarkStart w:id="67" w:name="_Toc94630918"/>
      <w:r w:rsidRPr="00474D3D">
        <w:t xml:space="preserve">Tab. </w:t>
      </w:r>
      <w:r w:rsidR="006D7B91">
        <w:fldChar w:fldCharType="begin"/>
      </w:r>
      <w:r w:rsidR="006D7B91">
        <w:instrText xml:space="preserve"> SEQ Tab. \* ARABIC </w:instrText>
      </w:r>
      <w:r w:rsidR="006D7B91">
        <w:fldChar w:fldCharType="separate"/>
      </w:r>
      <w:r w:rsidR="004E393E">
        <w:rPr>
          <w:noProof/>
        </w:rPr>
        <w:t>1</w:t>
      </w:r>
      <w:r w:rsidR="006D7B91">
        <w:rPr>
          <w:noProof/>
        </w:rPr>
        <w:fldChar w:fldCharType="end"/>
      </w:r>
      <w:r>
        <w:t xml:space="preserve"> </w:t>
      </w:r>
      <w:r w:rsidRPr="00474D3D">
        <w:t xml:space="preserve">Ukázka </w:t>
      </w:r>
      <w:r w:rsidRPr="00095B5F">
        <w:t>formátu</w:t>
      </w:r>
      <w:r w:rsidRPr="00474D3D">
        <w:t xml:space="preserve"> tabulky</w:t>
      </w:r>
      <w:bookmarkEnd w:id="67"/>
      <w:r w:rsidR="002624A8">
        <w:t xml:space="preserve"> </w:t>
      </w:r>
      <w:r w:rsidR="002624A8" w:rsidRPr="005D4294">
        <w:t>[1].</w:t>
      </w:r>
    </w:p>
    <w:tbl>
      <w:tblPr>
        <w:tblW w:w="0" w:type="auto"/>
        <w:tblInd w:w="-15" w:type="dxa"/>
        <w:tblBorders>
          <w:top w:val="single" w:sz="12" w:space="0" w:color="163D82"/>
          <w:left w:val="single" w:sz="12" w:space="0" w:color="163D82"/>
          <w:bottom w:val="single" w:sz="12" w:space="0" w:color="163D82"/>
          <w:right w:val="single" w:sz="12" w:space="0" w:color="163D82"/>
          <w:insideH w:val="single" w:sz="2" w:space="0" w:color="163D82"/>
          <w:insideV w:val="single" w:sz="2" w:space="0" w:color="163D82"/>
        </w:tblBorders>
        <w:tblLook w:val="01E0" w:firstRow="1" w:lastRow="1" w:firstColumn="1" w:lastColumn="1" w:noHBand="0" w:noVBand="0"/>
      </w:tblPr>
      <w:tblGrid>
        <w:gridCol w:w="1914"/>
        <w:gridCol w:w="1784"/>
        <w:gridCol w:w="1786"/>
        <w:gridCol w:w="1785"/>
        <w:gridCol w:w="1786"/>
      </w:tblGrid>
      <w:tr w:rsidR="00536F1C" w:rsidRPr="005D4294" w14:paraId="27F5CD2D" w14:textId="77777777" w:rsidTr="004B3176">
        <w:trPr>
          <w:trHeight w:val="227"/>
        </w:trPr>
        <w:tc>
          <w:tcPr>
            <w:tcW w:w="1914" w:type="dxa"/>
            <w:tcBorders>
              <w:top w:val="single" w:sz="12" w:space="0" w:color="163D82"/>
              <w:left w:val="single" w:sz="12" w:space="0" w:color="163D82"/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0F4DC925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Symboly</w:t>
            </w:r>
          </w:p>
        </w:tc>
        <w:tc>
          <w:tcPr>
            <w:tcW w:w="1784" w:type="dxa"/>
            <w:tcBorders>
              <w:top w:val="single" w:sz="12" w:space="0" w:color="163D82"/>
              <w:left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362A506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1</w:t>
            </w:r>
          </w:p>
        </w:tc>
        <w:tc>
          <w:tcPr>
            <w:tcW w:w="1786" w:type="dxa"/>
            <w:tcBorders>
              <w:top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105C6A73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2</w:t>
            </w:r>
          </w:p>
        </w:tc>
        <w:tc>
          <w:tcPr>
            <w:tcW w:w="1785" w:type="dxa"/>
            <w:tcBorders>
              <w:top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446C7320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3</w:t>
            </w:r>
          </w:p>
        </w:tc>
        <w:tc>
          <w:tcPr>
            <w:tcW w:w="1786" w:type="dxa"/>
            <w:tcBorders>
              <w:top w:val="single" w:sz="12" w:space="0" w:color="163D82"/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0F89790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4</w:t>
            </w:r>
          </w:p>
        </w:tc>
      </w:tr>
      <w:tr w:rsidR="00536F1C" w:rsidRPr="005D4294" w14:paraId="15784740" w14:textId="77777777" w:rsidTr="004B3176">
        <w:trPr>
          <w:trHeight w:val="227"/>
        </w:trPr>
        <w:tc>
          <w:tcPr>
            <w:tcW w:w="1914" w:type="dxa"/>
            <w:tcBorders>
              <w:top w:val="single" w:sz="12" w:space="0" w:color="163D82"/>
              <w:left w:val="single" w:sz="12" w:space="0" w:color="163D82"/>
              <w:bottom w:val="single" w:sz="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1BCD0EF1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1</w:t>
            </w:r>
          </w:p>
        </w:tc>
        <w:tc>
          <w:tcPr>
            <w:tcW w:w="1784" w:type="dxa"/>
            <w:tcBorders>
              <w:top w:val="single" w:sz="12" w:space="0" w:color="163D82"/>
              <w:left w:val="single" w:sz="12" w:space="0" w:color="163D82"/>
            </w:tcBorders>
            <w:shd w:val="clear" w:color="auto" w:fill="auto"/>
            <w:vAlign w:val="center"/>
          </w:tcPr>
          <w:p w14:paraId="24C2F3F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12" w:space="0" w:color="163D82"/>
            </w:tcBorders>
            <w:shd w:val="clear" w:color="auto" w:fill="auto"/>
            <w:vAlign w:val="center"/>
          </w:tcPr>
          <w:p w14:paraId="661712D7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163D82"/>
            </w:tcBorders>
            <w:shd w:val="clear" w:color="auto" w:fill="auto"/>
            <w:vAlign w:val="center"/>
          </w:tcPr>
          <w:p w14:paraId="1E3AAB75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4BD069D1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1CBAD7C6" w14:textId="77777777" w:rsidTr="004B3176">
        <w:trPr>
          <w:trHeight w:val="227"/>
        </w:trPr>
        <w:tc>
          <w:tcPr>
            <w:tcW w:w="1914" w:type="dxa"/>
            <w:tcBorders>
              <w:top w:val="single" w:sz="2" w:space="0" w:color="163D82"/>
              <w:left w:val="single" w:sz="12" w:space="0" w:color="163D82"/>
              <w:bottom w:val="single" w:sz="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4252314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2</w:t>
            </w:r>
          </w:p>
        </w:tc>
        <w:tc>
          <w:tcPr>
            <w:tcW w:w="1784" w:type="dxa"/>
            <w:tcBorders>
              <w:left w:val="single" w:sz="12" w:space="0" w:color="163D82"/>
            </w:tcBorders>
            <w:shd w:val="clear" w:color="auto" w:fill="auto"/>
            <w:vAlign w:val="center"/>
          </w:tcPr>
          <w:p w14:paraId="663A22A6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5F5025A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0C242DA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right w:val="single" w:sz="12" w:space="0" w:color="163D82"/>
            </w:tcBorders>
            <w:shd w:val="clear" w:color="auto" w:fill="auto"/>
            <w:vAlign w:val="center"/>
          </w:tcPr>
          <w:p w14:paraId="578B7957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4173C9CE" w14:textId="77777777" w:rsidTr="004B3176">
        <w:trPr>
          <w:trHeight w:val="227"/>
        </w:trPr>
        <w:tc>
          <w:tcPr>
            <w:tcW w:w="1914" w:type="dxa"/>
            <w:tcBorders>
              <w:top w:val="single" w:sz="2" w:space="0" w:color="163D82"/>
              <w:left w:val="single" w:sz="12" w:space="0" w:color="163D82"/>
              <w:bottom w:val="single" w:sz="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46F48040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3</w:t>
            </w:r>
          </w:p>
        </w:tc>
        <w:tc>
          <w:tcPr>
            <w:tcW w:w="1784" w:type="dxa"/>
            <w:tcBorders>
              <w:left w:val="single" w:sz="12" w:space="0" w:color="163D82"/>
            </w:tcBorders>
            <w:shd w:val="clear" w:color="auto" w:fill="auto"/>
            <w:vAlign w:val="center"/>
          </w:tcPr>
          <w:p w14:paraId="2CE8EF5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14:paraId="7F33B400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D8D4F72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right w:val="single" w:sz="12" w:space="0" w:color="163D82"/>
            </w:tcBorders>
            <w:shd w:val="clear" w:color="auto" w:fill="auto"/>
            <w:vAlign w:val="center"/>
          </w:tcPr>
          <w:p w14:paraId="312DB489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0748FD01" w14:textId="77777777" w:rsidTr="004B3176">
        <w:trPr>
          <w:trHeight w:val="227"/>
        </w:trPr>
        <w:tc>
          <w:tcPr>
            <w:tcW w:w="1914" w:type="dxa"/>
            <w:tcBorders>
              <w:top w:val="single" w:sz="2" w:space="0" w:color="163D82"/>
              <w:left w:val="single" w:sz="12" w:space="0" w:color="163D82"/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1211BC1B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4</w:t>
            </w:r>
          </w:p>
        </w:tc>
        <w:tc>
          <w:tcPr>
            <w:tcW w:w="1784" w:type="dxa"/>
            <w:tcBorders>
              <w:left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4D6A0A3C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bottom w:val="single" w:sz="12" w:space="0" w:color="163D82"/>
            </w:tcBorders>
            <w:shd w:val="clear" w:color="auto" w:fill="auto"/>
            <w:vAlign w:val="center"/>
          </w:tcPr>
          <w:p w14:paraId="78178300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bottom w:val="single" w:sz="12" w:space="0" w:color="163D82"/>
            </w:tcBorders>
            <w:shd w:val="clear" w:color="auto" w:fill="auto"/>
            <w:vAlign w:val="center"/>
          </w:tcPr>
          <w:p w14:paraId="390983B9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3D0F1943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</w:tbl>
    <w:p w14:paraId="161EC4CA" w14:textId="38CB9891" w:rsidR="00536F1C" w:rsidRPr="005D4294" w:rsidRDefault="00536F1C" w:rsidP="00536F1C">
      <w:pPr>
        <w:pStyle w:val="Tabulka-titulek"/>
      </w:pPr>
      <w:bookmarkStart w:id="68" w:name="_Toc94630919"/>
      <w:r w:rsidRPr="005D4294">
        <w:t xml:space="preserve">Tab. </w:t>
      </w:r>
      <w:r w:rsidRPr="005D4294">
        <w:rPr>
          <w:noProof/>
        </w:rPr>
        <w:fldChar w:fldCharType="begin"/>
      </w:r>
      <w:r w:rsidRPr="005D4294">
        <w:rPr>
          <w:noProof/>
        </w:rPr>
        <w:instrText xml:space="preserve"> SEQ Tab. \* ARABIC </w:instrText>
      </w:r>
      <w:r w:rsidRPr="005D4294">
        <w:rPr>
          <w:noProof/>
        </w:rPr>
        <w:fldChar w:fldCharType="separate"/>
      </w:r>
      <w:r w:rsidR="004E393E">
        <w:rPr>
          <w:noProof/>
        </w:rPr>
        <w:t>2</w:t>
      </w:r>
      <w:r w:rsidRPr="005D4294">
        <w:rPr>
          <w:noProof/>
        </w:rPr>
        <w:fldChar w:fldCharType="end"/>
      </w:r>
      <w:r w:rsidRPr="005D4294">
        <w:t xml:space="preserve"> Ukázka formátu </w:t>
      </w:r>
      <w:r w:rsidRPr="00095B5F">
        <w:t>tabulky</w:t>
      </w:r>
      <w:bookmarkEnd w:id="68"/>
      <w:r w:rsidR="002624A8">
        <w:t xml:space="preserve"> </w:t>
      </w:r>
      <w:r w:rsidR="002624A8" w:rsidRPr="005D4294">
        <w:t>[1].</w:t>
      </w:r>
    </w:p>
    <w:tbl>
      <w:tblPr>
        <w:tblW w:w="0" w:type="auto"/>
        <w:tblInd w:w="-15" w:type="dxa"/>
        <w:tblBorders>
          <w:top w:val="single" w:sz="12" w:space="0" w:color="163D82"/>
          <w:left w:val="single" w:sz="12" w:space="0" w:color="163D82"/>
          <w:bottom w:val="single" w:sz="12" w:space="0" w:color="163D82"/>
          <w:right w:val="single" w:sz="12" w:space="0" w:color="163D82"/>
          <w:insideH w:val="single" w:sz="2" w:space="0" w:color="163D82"/>
          <w:insideV w:val="single" w:sz="2" w:space="0" w:color="163D82"/>
        </w:tblBorders>
        <w:tblLook w:val="01E0" w:firstRow="1" w:lastRow="1" w:firstColumn="1" w:lastColumn="1" w:noHBand="0" w:noVBand="0"/>
      </w:tblPr>
      <w:tblGrid>
        <w:gridCol w:w="1917"/>
        <w:gridCol w:w="1784"/>
        <w:gridCol w:w="1785"/>
        <w:gridCol w:w="1784"/>
        <w:gridCol w:w="1785"/>
      </w:tblGrid>
      <w:tr w:rsidR="00536F1C" w:rsidRPr="005D4294" w14:paraId="60F14341" w14:textId="77777777" w:rsidTr="004B3176">
        <w:trPr>
          <w:trHeight w:val="227"/>
        </w:trPr>
        <w:tc>
          <w:tcPr>
            <w:tcW w:w="1917" w:type="dxa"/>
            <w:tcBorders>
              <w:top w:val="single" w:sz="12" w:space="0" w:color="163D82"/>
              <w:left w:val="single" w:sz="12" w:space="0" w:color="163D82"/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3570406A" w14:textId="77777777" w:rsidR="00536F1C" w:rsidRPr="005D4294" w:rsidRDefault="00536F1C" w:rsidP="004B3176">
            <w:pPr>
              <w:ind w:right="71"/>
              <w:jc w:val="center"/>
              <w:rPr>
                <w:b/>
                <w:szCs w:val="24"/>
              </w:rPr>
            </w:pPr>
            <w:r w:rsidRPr="005D4294">
              <w:rPr>
                <w:b/>
                <w:szCs w:val="24"/>
              </w:rPr>
              <w:t>Symboly</w:t>
            </w:r>
          </w:p>
        </w:tc>
        <w:tc>
          <w:tcPr>
            <w:tcW w:w="1784" w:type="dxa"/>
            <w:tcBorders>
              <w:top w:val="single" w:sz="12" w:space="0" w:color="163D82"/>
              <w:left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2E6403D7" w14:textId="77777777" w:rsidR="00536F1C" w:rsidRPr="005D4294" w:rsidRDefault="00536F1C" w:rsidP="004B3176">
            <w:pPr>
              <w:ind w:right="71"/>
              <w:jc w:val="center"/>
              <w:rPr>
                <w:b/>
                <w:szCs w:val="24"/>
              </w:rPr>
            </w:pPr>
            <w:r w:rsidRPr="005D4294">
              <w:rPr>
                <w:b/>
                <w:szCs w:val="24"/>
              </w:rPr>
              <w:t>Faktor 1</w:t>
            </w:r>
          </w:p>
        </w:tc>
        <w:tc>
          <w:tcPr>
            <w:tcW w:w="1785" w:type="dxa"/>
            <w:tcBorders>
              <w:top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4DF42712" w14:textId="77777777" w:rsidR="00536F1C" w:rsidRPr="005D4294" w:rsidRDefault="00536F1C" w:rsidP="004B3176">
            <w:pPr>
              <w:ind w:right="71"/>
              <w:jc w:val="center"/>
              <w:rPr>
                <w:b/>
                <w:szCs w:val="24"/>
              </w:rPr>
            </w:pPr>
            <w:r w:rsidRPr="005D4294">
              <w:rPr>
                <w:b/>
                <w:szCs w:val="24"/>
              </w:rPr>
              <w:t>Faktor 2</w:t>
            </w:r>
          </w:p>
        </w:tc>
        <w:tc>
          <w:tcPr>
            <w:tcW w:w="1784" w:type="dxa"/>
            <w:tcBorders>
              <w:top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2A8BC0D2" w14:textId="77777777" w:rsidR="00536F1C" w:rsidRPr="005D4294" w:rsidRDefault="00536F1C" w:rsidP="004B3176">
            <w:pPr>
              <w:ind w:right="71"/>
              <w:jc w:val="center"/>
              <w:rPr>
                <w:b/>
                <w:szCs w:val="24"/>
              </w:rPr>
            </w:pPr>
            <w:r w:rsidRPr="005D4294">
              <w:rPr>
                <w:b/>
                <w:szCs w:val="24"/>
              </w:rPr>
              <w:t>Faktor 3</w:t>
            </w:r>
          </w:p>
        </w:tc>
        <w:tc>
          <w:tcPr>
            <w:tcW w:w="1785" w:type="dxa"/>
            <w:tcBorders>
              <w:top w:val="single" w:sz="12" w:space="0" w:color="163D82"/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4E71059D" w14:textId="77777777" w:rsidR="00536F1C" w:rsidRPr="005D4294" w:rsidRDefault="00536F1C" w:rsidP="004B3176">
            <w:pPr>
              <w:ind w:right="71"/>
              <w:jc w:val="center"/>
              <w:rPr>
                <w:b/>
                <w:szCs w:val="24"/>
              </w:rPr>
            </w:pPr>
            <w:r w:rsidRPr="005D4294">
              <w:rPr>
                <w:b/>
                <w:szCs w:val="24"/>
              </w:rPr>
              <w:t>Faktor 4</w:t>
            </w:r>
          </w:p>
        </w:tc>
      </w:tr>
      <w:tr w:rsidR="00536F1C" w:rsidRPr="005D4294" w14:paraId="10150B1C" w14:textId="77777777" w:rsidTr="004B3176">
        <w:trPr>
          <w:trHeight w:val="227"/>
        </w:trPr>
        <w:tc>
          <w:tcPr>
            <w:tcW w:w="1917" w:type="dxa"/>
            <w:tcBorders>
              <w:top w:val="single" w:sz="12" w:space="0" w:color="163D82"/>
              <w:left w:val="single" w:sz="12" w:space="0" w:color="163D82"/>
              <w:bottom w:val="single" w:sz="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22AE120C" w14:textId="77777777" w:rsidR="00536F1C" w:rsidRPr="005D4294" w:rsidRDefault="00536F1C" w:rsidP="004B3176">
            <w:pPr>
              <w:ind w:right="71"/>
              <w:jc w:val="center"/>
              <w:rPr>
                <w:b/>
                <w:szCs w:val="24"/>
              </w:rPr>
            </w:pPr>
            <w:r w:rsidRPr="005D4294">
              <w:rPr>
                <w:b/>
                <w:szCs w:val="24"/>
              </w:rPr>
              <w:t>Symbol 1</w:t>
            </w:r>
          </w:p>
        </w:tc>
        <w:tc>
          <w:tcPr>
            <w:tcW w:w="1784" w:type="dxa"/>
            <w:tcBorders>
              <w:top w:val="single" w:sz="12" w:space="0" w:color="163D82"/>
              <w:left w:val="single" w:sz="12" w:space="0" w:color="163D82"/>
            </w:tcBorders>
            <w:shd w:val="clear" w:color="auto" w:fill="auto"/>
            <w:vAlign w:val="center"/>
          </w:tcPr>
          <w:p w14:paraId="0AF70C63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163D82"/>
            </w:tcBorders>
            <w:shd w:val="clear" w:color="auto" w:fill="auto"/>
            <w:vAlign w:val="center"/>
          </w:tcPr>
          <w:p w14:paraId="42A2E404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tcBorders>
              <w:top w:val="single" w:sz="12" w:space="0" w:color="163D82"/>
            </w:tcBorders>
            <w:shd w:val="clear" w:color="auto" w:fill="auto"/>
            <w:vAlign w:val="center"/>
          </w:tcPr>
          <w:p w14:paraId="7E12542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203443A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5657C820" w14:textId="77777777" w:rsidTr="004B3176">
        <w:trPr>
          <w:trHeight w:val="227"/>
        </w:trPr>
        <w:tc>
          <w:tcPr>
            <w:tcW w:w="1917" w:type="dxa"/>
            <w:tcBorders>
              <w:top w:val="single" w:sz="2" w:space="0" w:color="163D82"/>
              <w:left w:val="single" w:sz="12" w:space="0" w:color="163D82"/>
              <w:bottom w:val="single" w:sz="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1257DAAF" w14:textId="77777777" w:rsidR="00536F1C" w:rsidRPr="005D4294" w:rsidRDefault="00536F1C" w:rsidP="004B3176">
            <w:pPr>
              <w:ind w:right="71"/>
              <w:jc w:val="center"/>
              <w:rPr>
                <w:b/>
                <w:szCs w:val="24"/>
              </w:rPr>
            </w:pPr>
            <w:r w:rsidRPr="005D4294">
              <w:rPr>
                <w:b/>
                <w:szCs w:val="24"/>
              </w:rPr>
              <w:t>Symbol 2</w:t>
            </w:r>
          </w:p>
        </w:tc>
        <w:tc>
          <w:tcPr>
            <w:tcW w:w="1784" w:type="dxa"/>
            <w:tcBorders>
              <w:left w:val="single" w:sz="12" w:space="0" w:color="163D82"/>
            </w:tcBorders>
            <w:shd w:val="clear" w:color="auto" w:fill="auto"/>
            <w:vAlign w:val="center"/>
          </w:tcPr>
          <w:p w14:paraId="4F6D372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2BEA9DC1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62B2B7DF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163D82"/>
            </w:tcBorders>
            <w:shd w:val="clear" w:color="auto" w:fill="auto"/>
            <w:vAlign w:val="center"/>
          </w:tcPr>
          <w:p w14:paraId="7D44E024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3EAABE45" w14:textId="77777777" w:rsidTr="004B3176">
        <w:trPr>
          <w:trHeight w:val="227"/>
        </w:trPr>
        <w:tc>
          <w:tcPr>
            <w:tcW w:w="1917" w:type="dxa"/>
            <w:tcBorders>
              <w:top w:val="single" w:sz="2" w:space="0" w:color="163D82"/>
              <w:left w:val="single" w:sz="12" w:space="0" w:color="163D82"/>
              <w:bottom w:val="single" w:sz="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00A567FE" w14:textId="77777777" w:rsidR="00536F1C" w:rsidRPr="005D4294" w:rsidRDefault="00536F1C" w:rsidP="004B3176">
            <w:pPr>
              <w:ind w:right="71"/>
              <w:jc w:val="center"/>
              <w:rPr>
                <w:b/>
                <w:szCs w:val="24"/>
              </w:rPr>
            </w:pPr>
            <w:r w:rsidRPr="005D4294">
              <w:rPr>
                <w:b/>
                <w:szCs w:val="24"/>
              </w:rPr>
              <w:t>Symbol 3</w:t>
            </w:r>
          </w:p>
        </w:tc>
        <w:tc>
          <w:tcPr>
            <w:tcW w:w="1784" w:type="dxa"/>
            <w:tcBorders>
              <w:left w:val="single" w:sz="12" w:space="0" w:color="163D82"/>
            </w:tcBorders>
            <w:shd w:val="clear" w:color="auto" w:fill="auto"/>
            <w:vAlign w:val="center"/>
          </w:tcPr>
          <w:p w14:paraId="6493321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7DF6A79A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7A88AA2A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163D82"/>
            </w:tcBorders>
            <w:shd w:val="clear" w:color="auto" w:fill="auto"/>
            <w:vAlign w:val="center"/>
          </w:tcPr>
          <w:p w14:paraId="67F50AC3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0E122103" w14:textId="77777777" w:rsidTr="004B3176">
        <w:trPr>
          <w:trHeight w:val="227"/>
        </w:trPr>
        <w:tc>
          <w:tcPr>
            <w:tcW w:w="1917" w:type="dxa"/>
            <w:tcBorders>
              <w:top w:val="single" w:sz="2" w:space="0" w:color="163D82"/>
              <w:left w:val="single" w:sz="12" w:space="0" w:color="163D82"/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37523854" w14:textId="77777777" w:rsidR="00536F1C" w:rsidRPr="005D4294" w:rsidRDefault="00536F1C" w:rsidP="004B3176">
            <w:pPr>
              <w:ind w:right="71"/>
              <w:jc w:val="center"/>
              <w:rPr>
                <w:b/>
                <w:szCs w:val="24"/>
              </w:rPr>
            </w:pPr>
            <w:r w:rsidRPr="005D4294">
              <w:rPr>
                <w:b/>
                <w:szCs w:val="24"/>
              </w:rPr>
              <w:t>Symbol 4</w:t>
            </w:r>
          </w:p>
        </w:tc>
        <w:tc>
          <w:tcPr>
            <w:tcW w:w="1784" w:type="dxa"/>
            <w:tcBorders>
              <w:left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6847D17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bottom w:val="single" w:sz="12" w:space="0" w:color="163D82"/>
            </w:tcBorders>
            <w:shd w:val="clear" w:color="auto" w:fill="auto"/>
            <w:vAlign w:val="center"/>
          </w:tcPr>
          <w:p w14:paraId="263CCCF4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tcBorders>
              <w:bottom w:val="single" w:sz="12" w:space="0" w:color="163D82"/>
            </w:tcBorders>
            <w:shd w:val="clear" w:color="auto" w:fill="auto"/>
            <w:vAlign w:val="center"/>
          </w:tcPr>
          <w:p w14:paraId="058F81F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6D7A761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</w:tbl>
    <w:p w14:paraId="688927E9" w14:textId="1F631B75" w:rsidR="00536F1C" w:rsidRPr="005D4294" w:rsidRDefault="00536F1C" w:rsidP="00536F1C">
      <w:pPr>
        <w:pStyle w:val="Tabulka-titulek"/>
      </w:pPr>
      <w:bookmarkStart w:id="69" w:name="_Toc94630920"/>
      <w:r w:rsidRPr="005D4294">
        <w:t xml:space="preserve">Tab. </w:t>
      </w:r>
      <w:r w:rsidRPr="005D4294">
        <w:rPr>
          <w:noProof/>
        </w:rPr>
        <w:fldChar w:fldCharType="begin"/>
      </w:r>
      <w:r w:rsidRPr="005D4294">
        <w:rPr>
          <w:noProof/>
        </w:rPr>
        <w:instrText xml:space="preserve"> SEQ Tab. \* ARABIC </w:instrText>
      </w:r>
      <w:r w:rsidRPr="005D4294">
        <w:rPr>
          <w:noProof/>
        </w:rPr>
        <w:fldChar w:fldCharType="separate"/>
      </w:r>
      <w:r w:rsidR="004E393E">
        <w:rPr>
          <w:noProof/>
        </w:rPr>
        <w:t>3</w:t>
      </w:r>
      <w:r w:rsidRPr="005D4294">
        <w:rPr>
          <w:noProof/>
        </w:rPr>
        <w:fldChar w:fldCharType="end"/>
      </w:r>
      <w:r w:rsidRPr="005D4294">
        <w:t xml:space="preserve"> Ukázka formátu </w:t>
      </w:r>
      <w:r w:rsidRPr="00095B5F">
        <w:t>tabulky</w:t>
      </w:r>
      <w:r w:rsidRPr="005D4294">
        <w:t xml:space="preserve"> [1].</w:t>
      </w:r>
      <w:bookmarkEnd w:id="69"/>
    </w:p>
    <w:tbl>
      <w:tblPr>
        <w:tblW w:w="0" w:type="auto"/>
        <w:tblInd w:w="-15" w:type="dxa"/>
        <w:tblBorders>
          <w:top w:val="single" w:sz="12" w:space="0" w:color="163D82"/>
          <w:left w:val="single" w:sz="12" w:space="0" w:color="163D82"/>
          <w:bottom w:val="single" w:sz="12" w:space="0" w:color="163D82"/>
          <w:right w:val="single" w:sz="12" w:space="0" w:color="163D82"/>
          <w:insideH w:val="single" w:sz="2" w:space="0" w:color="163D82"/>
          <w:insideV w:val="single" w:sz="2" w:space="0" w:color="163D82"/>
        </w:tblBorders>
        <w:tblLook w:val="01E0" w:firstRow="1" w:lastRow="1" w:firstColumn="1" w:lastColumn="1" w:noHBand="0" w:noVBand="0"/>
      </w:tblPr>
      <w:tblGrid>
        <w:gridCol w:w="1917"/>
        <w:gridCol w:w="1784"/>
        <w:gridCol w:w="1785"/>
        <w:gridCol w:w="1784"/>
        <w:gridCol w:w="1785"/>
      </w:tblGrid>
      <w:tr w:rsidR="00536F1C" w:rsidRPr="005D4294" w14:paraId="3DE4A2DD" w14:textId="77777777" w:rsidTr="004B3176">
        <w:trPr>
          <w:trHeight w:val="227"/>
        </w:trPr>
        <w:tc>
          <w:tcPr>
            <w:tcW w:w="1917" w:type="dxa"/>
            <w:tcBorders>
              <w:top w:val="single" w:sz="12" w:space="0" w:color="163D82"/>
              <w:left w:val="single" w:sz="12" w:space="0" w:color="163D82"/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70CCFBD8" w14:textId="77777777" w:rsidR="00536F1C" w:rsidRPr="005D4294" w:rsidRDefault="00536F1C" w:rsidP="004B3176">
            <w:pPr>
              <w:ind w:right="71"/>
              <w:jc w:val="center"/>
              <w:rPr>
                <w:b/>
                <w:color w:val="163D82"/>
                <w:szCs w:val="24"/>
              </w:rPr>
            </w:pPr>
            <w:r w:rsidRPr="005D4294">
              <w:rPr>
                <w:b/>
                <w:color w:val="163D82"/>
                <w:szCs w:val="24"/>
              </w:rPr>
              <w:t>Symboly</w:t>
            </w:r>
          </w:p>
        </w:tc>
        <w:tc>
          <w:tcPr>
            <w:tcW w:w="1784" w:type="dxa"/>
            <w:tcBorders>
              <w:top w:val="single" w:sz="12" w:space="0" w:color="163D82"/>
              <w:left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02E68462" w14:textId="77777777" w:rsidR="00536F1C" w:rsidRPr="005D4294" w:rsidRDefault="00536F1C" w:rsidP="004B3176">
            <w:pPr>
              <w:ind w:right="71"/>
              <w:jc w:val="center"/>
              <w:rPr>
                <w:b/>
                <w:color w:val="163D82"/>
                <w:szCs w:val="24"/>
              </w:rPr>
            </w:pPr>
            <w:r w:rsidRPr="005D4294">
              <w:rPr>
                <w:b/>
                <w:color w:val="163D82"/>
                <w:szCs w:val="24"/>
              </w:rPr>
              <w:t>Faktor 1</w:t>
            </w:r>
          </w:p>
        </w:tc>
        <w:tc>
          <w:tcPr>
            <w:tcW w:w="1785" w:type="dxa"/>
            <w:tcBorders>
              <w:top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60716144" w14:textId="77777777" w:rsidR="00536F1C" w:rsidRPr="005D4294" w:rsidRDefault="00536F1C" w:rsidP="004B3176">
            <w:pPr>
              <w:ind w:right="71"/>
              <w:jc w:val="center"/>
              <w:rPr>
                <w:b/>
                <w:color w:val="163D82"/>
                <w:szCs w:val="24"/>
              </w:rPr>
            </w:pPr>
            <w:r w:rsidRPr="005D4294">
              <w:rPr>
                <w:b/>
                <w:color w:val="163D82"/>
                <w:szCs w:val="24"/>
              </w:rPr>
              <w:t>Faktor 2</w:t>
            </w:r>
          </w:p>
        </w:tc>
        <w:tc>
          <w:tcPr>
            <w:tcW w:w="1784" w:type="dxa"/>
            <w:tcBorders>
              <w:top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78AD5A59" w14:textId="77777777" w:rsidR="00536F1C" w:rsidRPr="005D4294" w:rsidRDefault="00536F1C" w:rsidP="004B3176">
            <w:pPr>
              <w:ind w:right="71"/>
              <w:jc w:val="center"/>
              <w:rPr>
                <w:b/>
                <w:color w:val="163D82"/>
                <w:szCs w:val="24"/>
              </w:rPr>
            </w:pPr>
            <w:r w:rsidRPr="005D4294">
              <w:rPr>
                <w:b/>
                <w:color w:val="163D82"/>
                <w:szCs w:val="24"/>
              </w:rPr>
              <w:t>Faktor 3</w:t>
            </w:r>
          </w:p>
        </w:tc>
        <w:tc>
          <w:tcPr>
            <w:tcW w:w="1785" w:type="dxa"/>
            <w:tcBorders>
              <w:top w:val="single" w:sz="12" w:space="0" w:color="163D82"/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2D7007B6" w14:textId="77777777" w:rsidR="00536F1C" w:rsidRPr="005D4294" w:rsidRDefault="00536F1C" w:rsidP="004B3176">
            <w:pPr>
              <w:ind w:right="71"/>
              <w:jc w:val="center"/>
              <w:rPr>
                <w:b/>
                <w:color w:val="163D82"/>
                <w:szCs w:val="24"/>
              </w:rPr>
            </w:pPr>
            <w:r w:rsidRPr="005D4294">
              <w:rPr>
                <w:b/>
                <w:color w:val="163D82"/>
                <w:szCs w:val="24"/>
              </w:rPr>
              <w:t>Faktor 4</w:t>
            </w:r>
          </w:p>
        </w:tc>
      </w:tr>
      <w:tr w:rsidR="00536F1C" w:rsidRPr="005D4294" w14:paraId="2296B97E" w14:textId="77777777" w:rsidTr="004B3176">
        <w:trPr>
          <w:trHeight w:val="227"/>
        </w:trPr>
        <w:tc>
          <w:tcPr>
            <w:tcW w:w="1917" w:type="dxa"/>
            <w:tcBorders>
              <w:top w:val="single" w:sz="12" w:space="0" w:color="163D82"/>
              <w:left w:val="single" w:sz="12" w:space="0" w:color="163D82"/>
              <w:bottom w:val="single" w:sz="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0748D8A6" w14:textId="77777777" w:rsidR="00536F1C" w:rsidRPr="005D4294" w:rsidRDefault="00536F1C" w:rsidP="004B3176">
            <w:pPr>
              <w:ind w:right="71"/>
              <w:jc w:val="center"/>
              <w:rPr>
                <w:b/>
                <w:color w:val="163D82"/>
                <w:szCs w:val="24"/>
              </w:rPr>
            </w:pPr>
            <w:r w:rsidRPr="005D4294">
              <w:rPr>
                <w:b/>
                <w:color w:val="163D82"/>
                <w:szCs w:val="24"/>
              </w:rPr>
              <w:t>Symbol 1</w:t>
            </w:r>
          </w:p>
        </w:tc>
        <w:tc>
          <w:tcPr>
            <w:tcW w:w="1784" w:type="dxa"/>
            <w:tcBorders>
              <w:top w:val="single" w:sz="12" w:space="0" w:color="163D82"/>
              <w:left w:val="single" w:sz="12" w:space="0" w:color="163D82"/>
            </w:tcBorders>
            <w:shd w:val="clear" w:color="auto" w:fill="auto"/>
            <w:vAlign w:val="center"/>
          </w:tcPr>
          <w:p w14:paraId="10ABFC0C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163D82"/>
            </w:tcBorders>
            <w:shd w:val="clear" w:color="auto" w:fill="auto"/>
            <w:vAlign w:val="center"/>
          </w:tcPr>
          <w:p w14:paraId="30F1247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tcBorders>
              <w:top w:val="single" w:sz="12" w:space="0" w:color="163D82"/>
            </w:tcBorders>
            <w:shd w:val="clear" w:color="auto" w:fill="auto"/>
            <w:vAlign w:val="center"/>
          </w:tcPr>
          <w:p w14:paraId="2E1197D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top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73FBEBEC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196A3790" w14:textId="77777777" w:rsidTr="004B3176">
        <w:trPr>
          <w:trHeight w:val="227"/>
        </w:trPr>
        <w:tc>
          <w:tcPr>
            <w:tcW w:w="1917" w:type="dxa"/>
            <w:tcBorders>
              <w:top w:val="single" w:sz="2" w:space="0" w:color="163D82"/>
              <w:left w:val="single" w:sz="12" w:space="0" w:color="163D82"/>
              <w:bottom w:val="single" w:sz="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0B56DAE3" w14:textId="77777777" w:rsidR="00536F1C" w:rsidRPr="005D4294" w:rsidRDefault="00536F1C" w:rsidP="004B3176">
            <w:pPr>
              <w:ind w:right="71"/>
              <w:jc w:val="center"/>
              <w:rPr>
                <w:b/>
                <w:color w:val="163D82"/>
                <w:szCs w:val="24"/>
              </w:rPr>
            </w:pPr>
            <w:r w:rsidRPr="005D4294">
              <w:rPr>
                <w:b/>
                <w:color w:val="163D82"/>
                <w:szCs w:val="24"/>
              </w:rPr>
              <w:t>Symbol 2</w:t>
            </w:r>
          </w:p>
        </w:tc>
        <w:tc>
          <w:tcPr>
            <w:tcW w:w="1784" w:type="dxa"/>
            <w:tcBorders>
              <w:left w:val="single" w:sz="12" w:space="0" w:color="163D82"/>
            </w:tcBorders>
            <w:shd w:val="clear" w:color="auto" w:fill="auto"/>
            <w:vAlign w:val="center"/>
          </w:tcPr>
          <w:p w14:paraId="1E17EE37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171A6CDB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6BCEBBD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163D82"/>
            </w:tcBorders>
            <w:shd w:val="clear" w:color="auto" w:fill="auto"/>
            <w:vAlign w:val="center"/>
          </w:tcPr>
          <w:p w14:paraId="7509F0D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01CD1FDD" w14:textId="77777777" w:rsidTr="004B3176">
        <w:trPr>
          <w:trHeight w:val="227"/>
        </w:trPr>
        <w:tc>
          <w:tcPr>
            <w:tcW w:w="1917" w:type="dxa"/>
            <w:tcBorders>
              <w:top w:val="single" w:sz="2" w:space="0" w:color="163D82"/>
              <w:left w:val="single" w:sz="12" w:space="0" w:color="163D82"/>
              <w:bottom w:val="single" w:sz="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1AE24ABC" w14:textId="77777777" w:rsidR="00536F1C" w:rsidRPr="005D4294" w:rsidRDefault="00536F1C" w:rsidP="004B3176">
            <w:pPr>
              <w:ind w:right="71"/>
              <w:jc w:val="center"/>
              <w:rPr>
                <w:b/>
                <w:color w:val="163D82"/>
                <w:szCs w:val="24"/>
              </w:rPr>
            </w:pPr>
            <w:r w:rsidRPr="005D4294">
              <w:rPr>
                <w:b/>
                <w:color w:val="163D82"/>
                <w:szCs w:val="24"/>
              </w:rPr>
              <w:t>Symbol 3</w:t>
            </w:r>
          </w:p>
        </w:tc>
        <w:tc>
          <w:tcPr>
            <w:tcW w:w="1784" w:type="dxa"/>
            <w:tcBorders>
              <w:left w:val="single" w:sz="12" w:space="0" w:color="163D82"/>
            </w:tcBorders>
            <w:shd w:val="clear" w:color="auto" w:fill="auto"/>
            <w:vAlign w:val="center"/>
          </w:tcPr>
          <w:p w14:paraId="7659C358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6CA7F7E2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02DD8F1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163D82"/>
            </w:tcBorders>
            <w:shd w:val="clear" w:color="auto" w:fill="auto"/>
            <w:vAlign w:val="center"/>
          </w:tcPr>
          <w:p w14:paraId="08C828A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3B18DA17" w14:textId="77777777" w:rsidTr="004B3176">
        <w:trPr>
          <w:trHeight w:val="227"/>
        </w:trPr>
        <w:tc>
          <w:tcPr>
            <w:tcW w:w="1917" w:type="dxa"/>
            <w:tcBorders>
              <w:top w:val="single" w:sz="2" w:space="0" w:color="163D82"/>
              <w:left w:val="single" w:sz="12" w:space="0" w:color="163D82"/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354C0F6F" w14:textId="77777777" w:rsidR="00536F1C" w:rsidRPr="005D4294" w:rsidRDefault="00536F1C" w:rsidP="004B3176">
            <w:pPr>
              <w:ind w:right="71"/>
              <w:jc w:val="center"/>
              <w:rPr>
                <w:b/>
                <w:color w:val="163D82"/>
                <w:szCs w:val="24"/>
              </w:rPr>
            </w:pPr>
            <w:r w:rsidRPr="005D4294">
              <w:rPr>
                <w:b/>
                <w:color w:val="163D82"/>
                <w:szCs w:val="24"/>
              </w:rPr>
              <w:t>Symbol 4</w:t>
            </w:r>
          </w:p>
        </w:tc>
        <w:tc>
          <w:tcPr>
            <w:tcW w:w="1784" w:type="dxa"/>
            <w:tcBorders>
              <w:left w:val="single" w:sz="12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41F8DBB6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bottom w:val="single" w:sz="12" w:space="0" w:color="163D82"/>
            </w:tcBorders>
            <w:shd w:val="clear" w:color="auto" w:fill="auto"/>
            <w:vAlign w:val="center"/>
          </w:tcPr>
          <w:p w14:paraId="0311BC86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tcBorders>
              <w:bottom w:val="single" w:sz="12" w:space="0" w:color="163D82"/>
            </w:tcBorders>
            <w:shd w:val="clear" w:color="auto" w:fill="auto"/>
            <w:vAlign w:val="center"/>
          </w:tcPr>
          <w:p w14:paraId="5A7A0744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1675AA74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</w:tbl>
    <w:p w14:paraId="4FFDD49B" w14:textId="77777777" w:rsidR="006C45E2" w:rsidRDefault="006C45E2" w:rsidP="00536F1C">
      <w:pPr>
        <w:pStyle w:val="Tabulka-titulek"/>
      </w:pPr>
      <w:bookmarkStart w:id="70" w:name="_Toc94630921"/>
    </w:p>
    <w:p w14:paraId="12F67C9A" w14:textId="77777777" w:rsidR="006C45E2" w:rsidRDefault="006C45E2" w:rsidP="00536F1C">
      <w:pPr>
        <w:pStyle w:val="Tabulka-titulek"/>
      </w:pPr>
    </w:p>
    <w:p w14:paraId="2E279B98" w14:textId="77777777" w:rsidR="006C45E2" w:rsidRDefault="006C45E2" w:rsidP="00536F1C">
      <w:pPr>
        <w:pStyle w:val="Tabulka-titulek"/>
      </w:pPr>
    </w:p>
    <w:p w14:paraId="0CB30DB8" w14:textId="77777777" w:rsidR="006C45E2" w:rsidRDefault="006C45E2" w:rsidP="00536F1C">
      <w:pPr>
        <w:pStyle w:val="Tabulka-titulek"/>
      </w:pPr>
    </w:p>
    <w:p w14:paraId="437375CD" w14:textId="109E1092" w:rsidR="00536F1C" w:rsidRPr="005D4294" w:rsidRDefault="00536F1C" w:rsidP="00536F1C">
      <w:pPr>
        <w:pStyle w:val="Tabulka-titulek"/>
      </w:pPr>
      <w:r w:rsidRPr="005D4294">
        <w:lastRenderedPageBreak/>
        <w:t xml:space="preserve">Tab. </w:t>
      </w:r>
      <w:r w:rsidRPr="005D4294">
        <w:rPr>
          <w:noProof/>
        </w:rPr>
        <w:fldChar w:fldCharType="begin"/>
      </w:r>
      <w:r w:rsidRPr="005D4294">
        <w:rPr>
          <w:noProof/>
        </w:rPr>
        <w:instrText xml:space="preserve"> SEQ Tab. \* ARABIC </w:instrText>
      </w:r>
      <w:r w:rsidRPr="005D4294">
        <w:rPr>
          <w:noProof/>
        </w:rPr>
        <w:fldChar w:fldCharType="separate"/>
      </w:r>
      <w:r w:rsidR="004E393E">
        <w:rPr>
          <w:noProof/>
        </w:rPr>
        <w:t>4</w:t>
      </w:r>
      <w:r w:rsidRPr="005D4294">
        <w:rPr>
          <w:noProof/>
        </w:rPr>
        <w:fldChar w:fldCharType="end"/>
      </w:r>
      <w:r w:rsidRPr="005D4294">
        <w:t xml:space="preserve"> Ukázka formátu </w:t>
      </w:r>
      <w:r w:rsidRPr="00095B5F">
        <w:t>tabulky</w:t>
      </w:r>
      <w:r w:rsidRPr="005D4294">
        <w:t>.</w:t>
      </w:r>
      <w:bookmarkEnd w:id="70"/>
    </w:p>
    <w:tbl>
      <w:tblPr>
        <w:tblW w:w="0" w:type="auto"/>
        <w:tblInd w:w="-15" w:type="dxa"/>
        <w:tblBorders>
          <w:top w:val="single" w:sz="18" w:space="0" w:color="163D82"/>
          <w:left w:val="single" w:sz="18" w:space="0" w:color="163D82"/>
          <w:bottom w:val="single" w:sz="18" w:space="0" w:color="163D82"/>
          <w:right w:val="single" w:sz="18" w:space="0" w:color="163D82"/>
          <w:insideH w:val="single" w:sz="2" w:space="0" w:color="163D82"/>
          <w:insideV w:val="single" w:sz="2" w:space="0" w:color="163D82"/>
        </w:tblBorders>
        <w:tblLook w:val="01E0" w:firstRow="1" w:lastRow="1" w:firstColumn="1" w:lastColumn="1" w:noHBand="0" w:noVBand="0"/>
      </w:tblPr>
      <w:tblGrid>
        <w:gridCol w:w="1914"/>
        <w:gridCol w:w="1784"/>
        <w:gridCol w:w="1786"/>
        <w:gridCol w:w="1785"/>
        <w:gridCol w:w="1786"/>
      </w:tblGrid>
      <w:tr w:rsidR="00536F1C" w:rsidRPr="005D4294" w14:paraId="2788E9D5" w14:textId="77777777" w:rsidTr="004B3176">
        <w:trPr>
          <w:trHeight w:val="227"/>
        </w:trPr>
        <w:tc>
          <w:tcPr>
            <w:tcW w:w="1914" w:type="dxa"/>
            <w:tcBorders>
              <w:top w:val="single" w:sz="12" w:space="0" w:color="163D82"/>
              <w:left w:val="single" w:sz="12" w:space="0" w:color="163D82"/>
              <w:bottom w:val="single" w:sz="18" w:space="0" w:color="163D82"/>
              <w:right w:val="single" w:sz="18" w:space="0" w:color="163D82"/>
            </w:tcBorders>
            <w:shd w:val="clear" w:color="auto" w:fill="E6E6E6"/>
            <w:vAlign w:val="center"/>
          </w:tcPr>
          <w:p w14:paraId="3F7B2452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Symboly</w:t>
            </w:r>
          </w:p>
        </w:tc>
        <w:tc>
          <w:tcPr>
            <w:tcW w:w="1784" w:type="dxa"/>
            <w:tcBorders>
              <w:top w:val="single" w:sz="12" w:space="0" w:color="163D82"/>
              <w:left w:val="single" w:sz="18" w:space="0" w:color="163D82"/>
              <w:bottom w:val="single" w:sz="18" w:space="0" w:color="163D82"/>
            </w:tcBorders>
            <w:shd w:val="clear" w:color="auto" w:fill="E6E6E6"/>
            <w:vAlign w:val="center"/>
          </w:tcPr>
          <w:p w14:paraId="722D3860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1</w:t>
            </w:r>
          </w:p>
        </w:tc>
        <w:tc>
          <w:tcPr>
            <w:tcW w:w="1786" w:type="dxa"/>
            <w:tcBorders>
              <w:top w:val="single" w:sz="12" w:space="0" w:color="163D82"/>
              <w:bottom w:val="single" w:sz="18" w:space="0" w:color="163D82"/>
            </w:tcBorders>
            <w:shd w:val="clear" w:color="auto" w:fill="E6E6E6"/>
            <w:vAlign w:val="center"/>
          </w:tcPr>
          <w:p w14:paraId="4BD8ABD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2</w:t>
            </w:r>
          </w:p>
        </w:tc>
        <w:tc>
          <w:tcPr>
            <w:tcW w:w="1785" w:type="dxa"/>
            <w:tcBorders>
              <w:top w:val="single" w:sz="12" w:space="0" w:color="163D82"/>
              <w:bottom w:val="single" w:sz="18" w:space="0" w:color="163D82"/>
            </w:tcBorders>
            <w:shd w:val="clear" w:color="auto" w:fill="E6E6E6"/>
            <w:vAlign w:val="center"/>
          </w:tcPr>
          <w:p w14:paraId="52463A31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3</w:t>
            </w:r>
          </w:p>
        </w:tc>
        <w:tc>
          <w:tcPr>
            <w:tcW w:w="1786" w:type="dxa"/>
            <w:tcBorders>
              <w:top w:val="single" w:sz="12" w:space="0" w:color="163D82"/>
              <w:bottom w:val="single" w:sz="18" w:space="0" w:color="163D82"/>
              <w:right w:val="single" w:sz="12" w:space="0" w:color="163D82"/>
            </w:tcBorders>
            <w:shd w:val="clear" w:color="auto" w:fill="E6E6E6"/>
            <w:vAlign w:val="center"/>
          </w:tcPr>
          <w:p w14:paraId="6B333BC5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4</w:t>
            </w:r>
          </w:p>
        </w:tc>
      </w:tr>
      <w:tr w:rsidR="00536F1C" w:rsidRPr="005D4294" w14:paraId="0BFCABD8" w14:textId="77777777" w:rsidTr="004B3176">
        <w:trPr>
          <w:trHeight w:val="227"/>
        </w:trPr>
        <w:tc>
          <w:tcPr>
            <w:tcW w:w="1914" w:type="dxa"/>
            <w:tcBorders>
              <w:top w:val="single" w:sz="18" w:space="0" w:color="163D82"/>
              <w:left w:val="single" w:sz="12" w:space="0" w:color="163D82"/>
              <w:bottom w:val="single" w:sz="2" w:space="0" w:color="163D82"/>
              <w:right w:val="single" w:sz="18" w:space="0" w:color="163D82"/>
            </w:tcBorders>
            <w:shd w:val="clear" w:color="auto" w:fill="E6E6E6"/>
            <w:vAlign w:val="center"/>
          </w:tcPr>
          <w:p w14:paraId="4A7F4E32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1</w:t>
            </w:r>
          </w:p>
        </w:tc>
        <w:tc>
          <w:tcPr>
            <w:tcW w:w="1784" w:type="dxa"/>
            <w:tcBorders>
              <w:top w:val="single" w:sz="18" w:space="0" w:color="163D82"/>
              <w:left w:val="single" w:sz="18" w:space="0" w:color="163D82"/>
            </w:tcBorders>
            <w:shd w:val="clear" w:color="auto" w:fill="auto"/>
            <w:vAlign w:val="center"/>
          </w:tcPr>
          <w:p w14:paraId="10E7A863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18" w:space="0" w:color="163D82"/>
            </w:tcBorders>
            <w:shd w:val="clear" w:color="auto" w:fill="auto"/>
            <w:vAlign w:val="center"/>
          </w:tcPr>
          <w:p w14:paraId="223397B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top w:val="single" w:sz="18" w:space="0" w:color="163D82"/>
            </w:tcBorders>
            <w:shd w:val="clear" w:color="auto" w:fill="auto"/>
            <w:vAlign w:val="center"/>
          </w:tcPr>
          <w:p w14:paraId="3050E2DC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top w:val="single" w:sz="18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2A1BEA6A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47FA2931" w14:textId="77777777" w:rsidTr="004B3176">
        <w:trPr>
          <w:trHeight w:val="227"/>
        </w:trPr>
        <w:tc>
          <w:tcPr>
            <w:tcW w:w="1914" w:type="dxa"/>
            <w:tcBorders>
              <w:top w:val="single" w:sz="2" w:space="0" w:color="163D82"/>
              <w:left w:val="single" w:sz="12" w:space="0" w:color="163D82"/>
              <w:bottom w:val="single" w:sz="2" w:space="0" w:color="163D82"/>
              <w:right w:val="single" w:sz="18" w:space="0" w:color="163D82"/>
            </w:tcBorders>
            <w:shd w:val="clear" w:color="auto" w:fill="E6E6E6"/>
            <w:vAlign w:val="center"/>
          </w:tcPr>
          <w:p w14:paraId="77592DF2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2</w:t>
            </w:r>
          </w:p>
        </w:tc>
        <w:tc>
          <w:tcPr>
            <w:tcW w:w="1784" w:type="dxa"/>
            <w:tcBorders>
              <w:left w:val="single" w:sz="18" w:space="0" w:color="163D82"/>
            </w:tcBorders>
            <w:shd w:val="clear" w:color="auto" w:fill="FFFFFF"/>
            <w:vAlign w:val="center"/>
          </w:tcPr>
          <w:p w14:paraId="33448AC3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14:paraId="678C1967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14:paraId="04B777F6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right w:val="single" w:sz="12" w:space="0" w:color="163D82"/>
            </w:tcBorders>
            <w:shd w:val="clear" w:color="auto" w:fill="FFFFFF"/>
            <w:vAlign w:val="center"/>
          </w:tcPr>
          <w:p w14:paraId="0D81CF4B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044EA097" w14:textId="77777777" w:rsidTr="004B3176">
        <w:trPr>
          <w:trHeight w:val="227"/>
        </w:trPr>
        <w:tc>
          <w:tcPr>
            <w:tcW w:w="1914" w:type="dxa"/>
            <w:tcBorders>
              <w:top w:val="single" w:sz="2" w:space="0" w:color="163D82"/>
              <w:left w:val="single" w:sz="12" w:space="0" w:color="163D82"/>
              <w:bottom w:val="single" w:sz="2" w:space="0" w:color="163D82"/>
              <w:right w:val="single" w:sz="18" w:space="0" w:color="163D82"/>
            </w:tcBorders>
            <w:shd w:val="clear" w:color="auto" w:fill="E6E6E6"/>
            <w:vAlign w:val="center"/>
          </w:tcPr>
          <w:p w14:paraId="630B1870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3</w:t>
            </w:r>
          </w:p>
        </w:tc>
        <w:tc>
          <w:tcPr>
            <w:tcW w:w="1784" w:type="dxa"/>
            <w:tcBorders>
              <w:left w:val="single" w:sz="18" w:space="0" w:color="163D82"/>
            </w:tcBorders>
            <w:shd w:val="clear" w:color="auto" w:fill="FFFFFF"/>
            <w:vAlign w:val="center"/>
          </w:tcPr>
          <w:p w14:paraId="3BB56026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shd w:val="clear" w:color="auto" w:fill="FFFFFF"/>
            <w:vAlign w:val="center"/>
          </w:tcPr>
          <w:p w14:paraId="38365504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14:paraId="176851AC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right w:val="single" w:sz="12" w:space="0" w:color="163D82"/>
            </w:tcBorders>
            <w:shd w:val="clear" w:color="auto" w:fill="FFFFFF"/>
            <w:vAlign w:val="center"/>
          </w:tcPr>
          <w:p w14:paraId="1811F772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3C26A4BE" w14:textId="77777777" w:rsidTr="004B3176">
        <w:trPr>
          <w:trHeight w:val="227"/>
        </w:trPr>
        <w:tc>
          <w:tcPr>
            <w:tcW w:w="1914" w:type="dxa"/>
            <w:tcBorders>
              <w:top w:val="single" w:sz="2" w:space="0" w:color="163D82"/>
              <w:left w:val="single" w:sz="12" w:space="0" w:color="163D82"/>
              <w:bottom w:val="single" w:sz="12" w:space="0" w:color="163D82"/>
              <w:right w:val="single" w:sz="18" w:space="0" w:color="163D82"/>
            </w:tcBorders>
            <w:shd w:val="clear" w:color="auto" w:fill="E6E6E6"/>
            <w:vAlign w:val="center"/>
          </w:tcPr>
          <w:p w14:paraId="577381F8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4</w:t>
            </w:r>
          </w:p>
        </w:tc>
        <w:tc>
          <w:tcPr>
            <w:tcW w:w="1784" w:type="dxa"/>
            <w:tcBorders>
              <w:left w:val="single" w:sz="18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054DDB04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bottom w:val="single" w:sz="12" w:space="0" w:color="163D82"/>
            </w:tcBorders>
            <w:shd w:val="clear" w:color="auto" w:fill="auto"/>
            <w:vAlign w:val="center"/>
          </w:tcPr>
          <w:p w14:paraId="16D7ECB7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bottom w:val="single" w:sz="12" w:space="0" w:color="163D82"/>
            </w:tcBorders>
            <w:shd w:val="clear" w:color="auto" w:fill="auto"/>
            <w:vAlign w:val="center"/>
          </w:tcPr>
          <w:p w14:paraId="74A0EE29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6" w:type="dxa"/>
            <w:tcBorders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5CDD9840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</w:tbl>
    <w:p w14:paraId="318AF088" w14:textId="7A68157B" w:rsidR="00536F1C" w:rsidRPr="005D4294" w:rsidRDefault="00536F1C" w:rsidP="00536F1C">
      <w:pPr>
        <w:pStyle w:val="Tabulka-titulek"/>
      </w:pPr>
      <w:bookmarkStart w:id="71" w:name="_Toc94630922"/>
      <w:r w:rsidRPr="005D4294">
        <w:t xml:space="preserve">Tab. </w:t>
      </w:r>
      <w:r w:rsidR="006D7B91">
        <w:fldChar w:fldCharType="begin"/>
      </w:r>
      <w:r w:rsidR="006D7B91">
        <w:instrText xml:space="preserve"> SEQ Tab. \* ARABIC </w:instrText>
      </w:r>
      <w:r w:rsidR="006D7B91">
        <w:fldChar w:fldCharType="separate"/>
      </w:r>
      <w:r w:rsidR="004E393E">
        <w:rPr>
          <w:noProof/>
        </w:rPr>
        <w:t>5</w:t>
      </w:r>
      <w:r w:rsidR="006D7B91">
        <w:rPr>
          <w:noProof/>
        </w:rPr>
        <w:fldChar w:fldCharType="end"/>
      </w:r>
      <w:r w:rsidRPr="005D4294">
        <w:t xml:space="preserve"> Ukázka formátu </w:t>
      </w:r>
      <w:r w:rsidRPr="00095B5F">
        <w:t>tabulky</w:t>
      </w:r>
      <w:r w:rsidRPr="005D4294">
        <w:t>.</w:t>
      </w:r>
      <w:bookmarkEnd w:id="71"/>
    </w:p>
    <w:tbl>
      <w:tblPr>
        <w:tblW w:w="0" w:type="auto"/>
        <w:tblInd w:w="-15" w:type="dxa"/>
        <w:tblBorders>
          <w:top w:val="single" w:sz="18" w:space="0" w:color="163D82"/>
          <w:left w:val="single" w:sz="18" w:space="0" w:color="163D82"/>
          <w:bottom w:val="single" w:sz="18" w:space="0" w:color="163D82"/>
          <w:right w:val="single" w:sz="18" w:space="0" w:color="163D82"/>
          <w:insideH w:val="single" w:sz="2" w:space="0" w:color="163D82"/>
          <w:insideV w:val="single" w:sz="2" w:space="0" w:color="163D82"/>
        </w:tblBorders>
        <w:tblLook w:val="01E0" w:firstRow="1" w:lastRow="1" w:firstColumn="1" w:lastColumn="1" w:noHBand="0" w:noVBand="0"/>
      </w:tblPr>
      <w:tblGrid>
        <w:gridCol w:w="1916"/>
        <w:gridCol w:w="1785"/>
        <w:gridCol w:w="1785"/>
        <w:gridCol w:w="1784"/>
        <w:gridCol w:w="1785"/>
      </w:tblGrid>
      <w:tr w:rsidR="00536F1C" w:rsidRPr="005D4294" w14:paraId="703CF7C0" w14:textId="77777777" w:rsidTr="004B3176">
        <w:trPr>
          <w:trHeight w:val="227"/>
        </w:trPr>
        <w:tc>
          <w:tcPr>
            <w:tcW w:w="1916" w:type="dxa"/>
            <w:tcBorders>
              <w:top w:val="single" w:sz="12" w:space="0" w:color="163D82"/>
              <w:left w:val="single" w:sz="12" w:space="0" w:color="163D82"/>
              <w:bottom w:val="single" w:sz="18" w:space="0" w:color="163D82"/>
              <w:right w:val="single" w:sz="18" w:space="0" w:color="163D82"/>
            </w:tcBorders>
            <w:shd w:val="clear" w:color="auto" w:fill="E9EFFB"/>
            <w:vAlign w:val="center"/>
          </w:tcPr>
          <w:p w14:paraId="3A3A4D46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Symboly</w:t>
            </w:r>
          </w:p>
        </w:tc>
        <w:tc>
          <w:tcPr>
            <w:tcW w:w="1785" w:type="dxa"/>
            <w:tcBorders>
              <w:top w:val="single" w:sz="12" w:space="0" w:color="163D82"/>
              <w:left w:val="single" w:sz="18" w:space="0" w:color="163D82"/>
              <w:bottom w:val="single" w:sz="18" w:space="0" w:color="163D82"/>
              <w:right w:val="single" w:sz="2" w:space="0" w:color="163D82"/>
            </w:tcBorders>
            <w:shd w:val="clear" w:color="auto" w:fill="E9EFFB"/>
            <w:vAlign w:val="center"/>
          </w:tcPr>
          <w:p w14:paraId="69B35549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1</w:t>
            </w:r>
          </w:p>
        </w:tc>
        <w:tc>
          <w:tcPr>
            <w:tcW w:w="1785" w:type="dxa"/>
            <w:tcBorders>
              <w:top w:val="single" w:sz="12" w:space="0" w:color="163D82"/>
              <w:left w:val="single" w:sz="2" w:space="0" w:color="163D82"/>
              <w:bottom w:val="single" w:sz="18" w:space="0" w:color="163D82"/>
              <w:right w:val="single" w:sz="2" w:space="0" w:color="163D82"/>
            </w:tcBorders>
            <w:shd w:val="clear" w:color="auto" w:fill="E9EFFB"/>
            <w:vAlign w:val="center"/>
          </w:tcPr>
          <w:p w14:paraId="1FDBD013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2</w:t>
            </w:r>
          </w:p>
        </w:tc>
        <w:tc>
          <w:tcPr>
            <w:tcW w:w="1784" w:type="dxa"/>
            <w:tcBorders>
              <w:top w:val="single" w:sz="12" w:space="0" w:color="163D82"/>
              <w:left w:val="single" w:sz="2" w:space="0" w:color="163D82"/>
              <w:bottom w:val="single" w:sz="18" w:space="0" w:color="163D82"/>
              <w:right w:val="single" w:sz="2" w:space="0" w:color="163D82"/>
            </w:tcBorders>
            <w:shd w:val="clear" w:color="auto" w:fill="E9EFFB"/>
            <w:vAlign w:val="center"/>
          </w:tcPr>
          <w:p w14:paraId="4ECA3AB9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3</w:t>
            </w:r>
          </w:p>
        </w:tc>
        <w:tc>
          <w:tcPr>
            <w:tcW w:w="1785" w:type="dxa"/>
            <w:tcBorders>
              <w:top w:val="single" w:sz="12" w:space="0" w:color="163D82"/>
              <w:left w:val="single" w:sz="2" w:space="0" w:color="163D82"/>
              <w:bottom w:val="single" w:sz="18" w:space="0" w:color="163D82"/>
              <w:right w:val="single" w:sz="12" w:space="0" w:color="163D82"/>
            </w:tcBorders>
            <w:shd w:val="clear" w:color="auto" w:fill="E9EFFB"/>
            <w:vAlign w:val="center"/>
          </w:tcPr>
          <w:p w14:paraId="3F3BB289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Faktor 4</w:t>
            </w:r>
          </w:p>
        </w:tc>
      </w:tr>
      <w:tr w:rsidR="00536F1C" w:rsidRPr="005D4294" w14:paraId="34B6291F" w14:textId="77777777" w:rsidTr="004B3176">
        <w:trPr>
          <w:trHeight w:val="227"/>
        </w:trPr>
        <w:tc>
          <w:tcPr>
            <w:tcW w:w="1916" w:type="dxa"/>
            <w:tcBorders>
              <w:top w:val="single" w:sz="18" w:space="0" w:color="163D82"/>
              <w:left w:val="single" w:sz="12" w:space="0" w:color="163D82"/>
              <w:bottom w:val="single" w:sz="2" w:space="0" w:color="163D82"/>
              <w:right w:val="single" w:sz="18" w:space="0" w:color="163D82"/>
            </w:tcBorders>
            <w:shd w:val="clear" w:color="auto" w:fill="E9EFFB"/>
            <w:vAlign w:val="center"/>
          </w:tcPr>
          <w:p w14:paraId="6DF9739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</w:t>
            </w:r>
            <w:r>
              <w:rPr>
                <w:szCs w:val="24"/>
              </w:rPr>
              <w:t xml:space="preserve"> </w:t>
            </w:r>
            <w:r w:rsidRPr="005D4294">
              <w:rPr>
                <w:szCs w:val="24"/>
              </w:rPr>
              <w:t>1</w:t>
            </w:r>
          </w:p>
        </w:tc>
        <w:tc>
          <w:tcPr>
            <w:tcW w:w="1785" w:type="dxa"/>
            <w:tcBorders>
              <w:top w:val="single" w:sz="18" w:space="0" w:color="163D82"/>
              <w:left w:val="single" w:sz="18" w:space="0" w:color="163D82"/>
            </w:tcBorders>
            <w:shd w:val="clear" w:color="auto" w:fill="auto"/>
            <w:vAlign w:val="center"/>
          </w:tcPr>
          <w:p w14:paraId="15D53969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top w:val="single" w:sz="18" w:space="0" w:color="163D82"/>
            </w:tcBorders>
            <w:shd w:val="clear" w:color="auto" w:fill="auto"/>
            <w:vAlign w:val="center"/>
          </w:tcPr>
          <w:p w14:paraId="30082FDC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tcBorders>
              <w:top w:val="single" w:sz="18" w:space="0" w:color="163D82"/>
            </w:tcBorders>
            <w:shd w:val="clear" w:color="auto" w:fill="auto"/>
            <w:vAlign w:val="center"/>
          </w:tcPr>
          <w:p w14:paraId="4520E609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top w:val="single" w:sz="18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1A25BC51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59FBD783" w14:textId="77777777" w:rsidTr="004B3176">
        <w:trPr>
          <w:trHeight w:val="227"/>
        </w:trPr>
        <w:tc>
          <w:tcPr>
            <w:tcW w:w="1916" w:type="dxa"/>
            <w:tcBorders>
              <w:top w:val="single" w:sz="2" w:space="0" w:color="163D82"/>
              <w:left w:val="single" w:sz="12" w:space="0" w:color="163D82"/>
              <w:bottom w:val="single" w:sz="2" w:space="0" w:color="163D82"/>
              <w:right w:val="single" w:sz="18" w:space="0" w:color="163D82"/>
            </w:tcBorders>
            <w:shd w:val="clear" w:color="auto" w:fill="E9EFFB"/>
            <w:vAlign w:val="center"/>
          </w:tcPr>
          <w:p w14:paraId="4B545EDB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2</w:t>
            </w:r>
          </w:p>
        </w:tc>
        <w:tc>
          <w:tcPr>
            <w:tcW w:w="1785" w:type="dxa"/>
            <w:tcBorders>
              <w:left w:val="single" w:sz="18" w:space="0" w:color="163D82"/>
            </w:tcBorders>
            <w:shd w:val="clear" w:color="auto" w:fill="FFFFFF"/>
            <w:vAlign w:val="center"/>
          </w:tcPr>
          <w:p w14:paraId="7EC7D42B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14:paraId="532362F1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shd w:val="clear" w:color="auto" w:fill="FFFFFF"/>
            <w:vAlign w:val="center"/>
          </w:tcPr>
          <w:p w14:paraId="0F9791F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163D82"/>
            </w:tcBorders>
            <w:shd w:val="clear" w:color="auto" w:fill="FFFFFF"/>
            <w:vAlign w:val="center"/>
          </w:tcPr>
          <w:p w14:paraId="44C879F7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09B4C2B4" w14:textId="77777777" w:rsidTr="004B3176">
        <w:trPr>
          <w:trHeight w:val="227"/>
        </w:trPr>
        <w:tc>
          <w:tcPr>
            <w:tcW w:w="1916" w:type="dxa"/>
            <w:tcBorders>
              <w:top w:val="single" w:sz="2" w:space="0" w:color="163D82"/>
              <w:left w:val="single" w:sz="12" w:space="0" w:color="163D82"/>
              <w:bottom w:val="single" w:sz="2" w:space="0" w:color="163D82"/>
              <w:right w:val="single" w:sz="18" w:space="0" w:color="163D82"/>
            </w:tcBorders>
            <w:shd w:val="clear" w:color="auto" w:fill="E9EFFB"/>
            <w:vAlign w:val="center"/>
          </w:tcPr>
          <w:p w14:paraId="2D87B42D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3</w:t>
            </w:r>
          </w:p>
        </w:tc>
        <w:tc>
          <w:tcPr>
            <w:tcW w:w="1785" w:type="dxa"/>
            <w:tcBorders>
              <w:left w:val="single" w:sz="18" w:space="0" w:color="163D82"/>
            </w:tcBorders>
            <w:shd w:val="clear" w:color="auto" w:fill="FFFFFF"/>
            <w:vAlign w:val="center"/>
          </w:tcPr>
          <w:p w14:paraId="4A17F84A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shd w:val="clear" w:color="auto" w:fill="FFFFFF"/>
            <w:vAlign w:val="center"/>
          </w:tcPr>
          <w:p w14:paraId="149D15D6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shd w:val="clear" w:color="auto" w:fill="FFFFFF"/>
            <w:vAlign w:val="center"/>
          </w:tcPr>
          <w:p w14:paraId="695B7C3F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right w:val="single" w:sz="12" w:space="0" w:color="163D82"/>
            </w:tcBorders>
            <w:shd w:val="clear" w:color="auto" w:fill="FFFFFF"/>
            <w:vAlign w:val="center"/>
          </w:tcPr>
          <w:p w14:paraId="75BA5DFE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  <w:tr w:rsidR="00536F1C" w:rsidRPr="005D4294" w14:paraId="69EC1984" w14:textId="77777777" w:rsidTr="004B3176">
        <w:trPr>
          <w:trHeight w:val="227"/>
        </w:trPr>
        <w:tc>
          <w:tcPr>
            <w:tcW w:w="1916" w:type="dxa"/>
            <w:tcBorders>
              <w:top w:val="single" w:sz="2" w:space="0" w:color="163D82"/>
              <w:left w:val="single" w:sz="12" w:space="0" w:color="163D82"/>
              <w:bottom w:val="single" w:sz="12" w:space="0" w:color="163D82"/>
              <w:right w:val="single" w:sz="18" w:space="0" w:color="163D82"/>
            </w:tcBorders>
            <w:shd w:val="clear" w:color="auto" w:fill="E9EFFB"/>
            <w:vAlign w:val="center"/>
          </w:tcPr>
          <w:p w14:paraId="769E1661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  <w:r w:rsidRPr="005D4294">
              <w:rPr>
                <w:szCs w:val="24"/>
              </w:rPr>
              <w:t>Symbol 4</w:t>
            </w:r>
          </w:p>
        </w:tc>
        <w:tc>
          <w:tcPr>
            <w:tcW w:w="1785" w:type="dxa"/>
            <w:tcBorders>
              <w:left w:val="single" w:sz="18" w:space="0" w:color="163D82"/>
              <w:bottom w:val="single" w:sz="12" w:space="0" w:color="163D82"/>
            </w:tcBorders>
            <w:shd w:val="clear" w:color="auto" w:fill="auto"/>
            <w:vAlign w:val="center"/>
          </w:tcPr>
          <w:p w14:paraId="29CD80C6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bottom w:val="single" w:sz="12" w:space="0" w:color="163D82"/>
            </w:tcBorders>
            <w:shd w:val="clear" w:color="auto" w:fill="auto"/>
            <w:vAlign w:val="center"/>
          </w:tcPr>
          <w:p w14:paraId="4BD1F762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4" w:type="dxa"/>
            <w:tcBorders>
              <w:bottom w:val="single" w:sz="12" w:space="0" w:color="163D82"/>
            </w:tcBorders>
            <w:shd w:val="clear" w:color="auto" w:fill="auto"/>
            <w:vAlign w:val="center"/>
          </w:tcPr>
          <w:p w14:paraId="510C4111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  <w:tc>
          <w:tcPr>
            <w:tcW w:w="1785" w:type="dxa"/>
            <w:tcBorders>
              <w:bottom w:val="single" w:sz="12" w:space="0" w:color="163D82"/>
              <w:right w:val="single" w:sz="12" w:space="0" w:color="163D82"/>
            </w:tcBorders>
            <w:shd w:val="clear" w:color="auto" w:fill="auto"/>
            <w:vAlign w:val="center"/>
          </w:tcPr>
          <w:p w14:paraId="5E291A8A" w14:textId="77777777" w:rsidR="00536F1C" w:rsidRPr="005D4294" w:rsidRDefault="00536F1C" w:rsidP="004B3176">
            <w:pPr>
              <w:ind w:right="71"/>
              <w:jc w:val="center"/>
              <w:rPr>
                <w:szCs w:val="24"/>
              </w:rPr>
            </w:pPr>
          </w:p>
        </w:tc>
      </w:tr>
    </w:tbl>
    <w:p w14:paraId="4AE26F04" w14:textId="219BC0AF" w:rsidR="00536F1C" w:rsidRDefault="00536F1C" w:rsidP="003D1327">
      <w:pPr>
        <w:pStyle w:val="Odstavec"/>
        <w:rPr>
          <w:b/>
        </w:rPr>
      </w:pPr>
      <w:r>
        <w:t xml:space="preserve">Tabulka nesmí začínat na konci jedné strany a končit na další, neměla by být rozdělena. </w:t>
      </w:r>
      <w:r w:rsidRPr="0097322F">
        <w:t>Pokud by se tak přeci jen stalo, je nutné ji posunout, aby</w:t>
      </w:r>
      <w:r>
        <w:t xml:space="preserve"> začínala na nové stránce</w:t>
      </w:r>
      <w:r w:rsidRPr="0097322F">
        <w:t xml:space="preserve"> – kurzor se postaví před titulek a vytvoří se konec stránky (např. Ctrl</w:t>
      </w:r>
      <w:r>
        <w:t xml:space="preserve"> </w:t>
      </w:r>
      <w:r w:rsidRPr="0097322F">
        <w:t>+</w:t>
      </w:r>
      <w:r>
        <w:t xml:space="preserve"> </w:t>
      </w:r>
      <w:r w:rsidRPr="0097322F">
        <w:t>Enter).</w:t>
      </w:r>
    </w:p>
    <w:p w14:paraId="48C58A38" w14:textId="15F140BA" w:rsidR="0029654B" w:rsidRDefault="005432AA" w:rsidP="0029654B">
      <w:pPr>
        <w:pStyle w:val="Odstavec"/>
      </w:pPr>
      <w:r w:rsidRPr="00F61E39">
        <w:t xml:space="preserve">Všechny </w:t>
      </w:r>
      <w:r w:rsidRPr="005432AA">
        <w:rPr>
          <w:b/>
        </w:rPr>
        <w:t>obrázky a grafy</w:t>
      </w:r>
      <w:r w:rsidRPr="00BC1C4B">
        <w:t xml:space="preserve"> je vhodné vkládat do tabulky </w:t>
      </w:r>
      <w:r>
        <w:t>a jsou zarovnány na střed</w:t>
      </w:r>
      <w:r w:rsidR="00F10891">
        <w:t xml:space="preserve"> (obtékání obrázků textem není povoleno)</w:t>
      </w:r>
      <w:r w:rsidRPr="00BC1C4B">
        <w:t>.</w:t>
      </w:r>
      <w:r>
        <w:t xml:space="preserve"> Obrázky a </w:t>
      </w:r>
      <w:r w:rsidR="00F61E39" w:rsidRPr="005432AA">
        <w:t>grafy</w:t>
      </w:r>
      <w:r w:rsidR="00121723">
        <w:rPr>
          <w:b/>
        </w:rPr>
        <w:t xml:space="preserve"> </w:t>
      </w:r>
      <w:r w:rsidR="00F61E39" w:rsidRPr="00F61E39">
        <w:t>jsou považovány za obrazovou dokumentaci</w:t>
      </w:r>
      <w:r w:rsidR="003D1327">
        <w:t>, a tak</w:t>
      </w:r>
      <w:r w:rsidR="00F61E39" w:rsidRPr="00F61E39">
        <w:t xml:space="preserve"> se značí jednotně</w:t>
      </w:r>
      <w:r w:rsidR="00C73451">
        <w:t xml:space="preserve">, tj. </w:t>
      </w:r>
      <w:r w:rsidR="00F61E39" w:rsidRPr="002F2033">
        <w:t>obr. 1, obr.</w:t>
      </w:r>
      <w:r w:rsidR="00E51DDC" w:rsidRPr="002F2033">
        <w:t xml:space="preserve"> </w:t>
      </w:r>
      <w:r w:rsidR="002F2033">
        <w:t>2, obr. 3</w:t>
      </w:r>
      <w:r w:rsidR="00EE305F">
        <w:t>,</w:t>
      </w:r>
      <w:r w:rsidR="00BA5073">
        <w:t xml:space="preserve"> případně</w:t>
      </w:r>
      <w:r w:rsidR="00EE305F">
        <w:t xml:space="preserve"> graf 1, graf 2, graf 3</w:t>
      </w:r>
      <w:r w:rsidR="002F2033">
        <w:t xml:space="preserve"> atd.</w:t>
      </w:r>
      <w:r w:rsidR="002F2033" w:rsidRPr="002F2033">
        <w:t xml:space="preserve"> a číslují </w:t>
      </w:r>
      <w:r w:rsidR="002F2033" w:rsidRPr="002D6D10">
        <w:t>se průběžně vzestupně</w:t>
      </w:r>
      <w:r w:rsidR="00AA2AB8">
        <w:t>, což automaticky zajistí titulky popisků.</w:t>
      </w:r>
      <w:r w:rsidR="00BA5073">
        <w:t xml:space="preserve"> </w:t>
      </w:r>
      <w:r w:rsidR="00AA2AB8">
        <w:t xml:space="preserve">Ty se </w:t>
      </w:r>
      <w:r>
        <w:t>vytvoří kliknutím pravým tlačítkem</w:t>
      </w:r>
      <w:r w:rsidR="00AA2AB8">
        <w:t xml:space="preserve"> myši</w:t>
      </w:r>
      <w:r>
        <w:t xml:space="preserve"> na obrázek a vybráním možnosti „Vložit titulek“.</w:t>
      </w:r>
      <w:r w:rsidR="00C94435">
        <w:t xml:space="preserve"> Zvolí se titulek „Obr.“ a </w:t>
      </w:r>
      <w:r w:rsidR="00AA2AB8">
        <w:t xml:space="preserve">umístění „pod vybraným objektem“. Poté se dopíše název obrázku. </w:t>
      </w:r>
      <w:r w:rsidR="00AA2AB8" w:rsidRPr="002D6D10">
        <w:t>Za názvy</w:t>
      </w:r>
      <w:r w:rsidR="00AA2AB8">
        <w:t xml:space="preserve"> obrázků i </w:t>
      </w:r>
      <w:r w:rsidR="00AA2AB8" w:rsidRPr="002D6D10">
        <w:t xml:space="preserve">grafů se píše tečka, </w:t>
      </w:r>
      <w:r w:rsidR="00AA2AB8">
        <w:t>n</w:t>
      </w:r>
      <w:r w:rsidR="00AA2AB8" w:rsidRPr="00F61E39">
        <w:t xml:space="preserve">ázev je </w:t>
      </w:r>
      <w:r w:rsidR="00AA2AB8">
        <w:t xml:space="preserve">totiž </w:t>
      </w:r>
      <w:r w:rsidR="00AA2AB8" w:rsidRPr="00F61E39">
        <w:t>považován za větu.</w:t>
      </w:r>
      <w:r w:rsidR="00AA2AB8">
        <w:t xml:space="preserve"> Velikost</w:t>
      </w:r>
      <w:r w:rsidR="00F61E39" w:rsidRPr="00F61E39">
        <w:t xml:space="preserve"> textu </w:t>
      </w:r>
      <w:r w:rsidR="00AA2AB8">
        <w:t xml:space="preserve">je </w:t>
      </w:r>
      <w:r w:rsidR="00F61E39" w:rsidRPr="00F61E39">
        <w:t>o jeden bod menší</w:t>
      </w:r>
      <w:r w:rsidR="003D1327">
        <w:t>,</w:t>
      </w:r>
      <w:r w:rsidR="00F61E39" w:rsidRPr="00F61E39">
        <w:t xml:space="preserve"> než je velikost texto</w:t>
      </w:r>
      <w:r w:rsidR="00E51DDC">
        <w:t>vého odstavce</w:t>
      </w:r>
      <w:r w:rsidR="003D1327">
        <w:t>,</w:t>
      </w:r>
      <w:r w:rsidR="00E51DDC">
        <w:t xml:space="preserve"> </w:t>
      </w:r>
      <w:r w:rsidR="00E51DDC" w:rsidRPr="002D6D10">
        <w:t>tedy 11</w:t>
      </w:r>
      <w:r w:rsidR="002D6D10">
        <w:t xml:space="preserve"> </w:t>
      </w:r>
      <w:r w:rsidR="00E51DDC" w:rsidRPr="002D6D10">
        <w:t xml:space="preserve">b. </w:t>
      </w:r>
      <w:r w:rsidRPr="00F61E39">
        <w:t xml:space="preserve">Pro formátování </w:t>
      </w:r>
      <w:r>
        <w:t xml:space="preserve">titulků </w:t>
      </w:r>
      <w:r w:rsidRPr="00F61E39">
        <w:t xml:space="preserve">obrázků je možno využít styl </w:t>
      </w:r>
      <w:r>
        <w:rPr>
          <w:b/>
        </w:rPr>
        <w:t>Obrázek –</w:t>
      </w:r>
      <w:r w:rsidRPr="00815B7A">
        <w:rPr>
          <w:b/>
        </w:rPr>
        <w:t xml:space="preserve"> titulek</w:t>
      </w:r>
      <w:r>
        <w:rPr>
          <w:b/>
        </w:rPr>
        <w:t xml:space="preserve"> </w:t>
      </w:r>
      <w:r w:rsidRPr="00556FE2">
        <w:t xml:space="preserve">(mezera před </w:t>
      </w:r>
      <w:r>
        <w:t xml:space="preserve">– </w:t>
      </w:r>
      <w:r w:rsidRPr="00556FE2">
        <w:t xml:space="preserve">6 b., mezera za </w:t>
      </w:r>
      <w:r>
        <w:t xml:space="preserve">– </w:t>
      </w:r>
      <w:r w:rsidRPr="00556FE2">
        <w:t>6 b.)</w:t>
      </w:r>
      <w:r w:rsidRPr="00815B7A">
        <w:t xml:space="preserve">. </w:t>
      </w:r>
      <w:r w:rsidR="0029654B">
        <w:t xml:space="preserve">Při průběžném doplňování obrázků do textu nebo jejich mazání je nakonec potřeba </w:t>
      </w:r>
      <w:r w:rsidR="0029654B" w:rsidRPr="00770921">
        <w:t xml:space="preserve">aktualizovat číslování </w:t>
      </w:r>
      <w:r w:rsidR="0029654B">
        <w:t>obrázků</w:t>
      </w:r>
      <w:r w:rsidR="0029654B" w:rsidRPr="00770921">
        <w:t xml:space="preserve">. Klikne se na číslo </w:t>
      </w:r>
      <w:r w:rsidR="0029654B">
        <w:t>obrázku</w:t>
      </w:r>
      <w:r w:rsidR="0029654B" w:rsidRPr="00770921">
        <w:t xml:space="preserve"> (je na šedém pozadí) pravým tlačítkem myši a vybere se</w:t>
      </w:r>
      <w:r w:rsidR="0029654B">
        <w:t xml:space="preserve"> možnost</w:t>
      </w:r>
      <w:r w:rsidR="0029654B" w:rsidRPr="00770921">
        <w:t xml:space="preserve"> „Aktualizovat pole“.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391"/>
      </w:tblGrid>
      <w:tr w:rsidR="00F61E39" w:rsidRPr="00F61E39" w14:paraId="3C09AB86" w14:textId="77777777" w:rsidTr="005E3C7C">
        <w:trPr>
          <w:trHeight w:val="3767"/>
        </w:trPr>
        <w:tc>
          <w:tcPr>
            <w:tcW w:w="8391" w:type="dxa"/>
          </w:tcPr>
          <w:p w14:paraId="715E343A" w14:textId="27F42EED" w:rsidR="008F1F47" w:rsidRDefault="00B919AC" w:rsidP="008F1F47">
            <w:pPr>
              <w:pStyle w:val="ObrzekP"/>
              <w:keepNext/>
              <w:ind w:right="71"/>
            </w:pPr>
            <w:r w:rsidRPr="00F61E39"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 wp14:anchorId="3CA8FA49" wp14:editId="65AE590C">
                  <wp:extent cx="4038600" cy="2269756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807" cy="2274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05496" w14:textId="2355F2E1" w:rsidR="00F61E39" w:rsidRPr="00474D3D" w:rsidRDefault="005921BA" w:rsidP="00AA59A0">
            <w:pPr>
              <w:pStyle w:val="Obrzek-titulek"/>
            </w:pPr>
            <w:r w:rsidRPr="00411B41">
              <w:rPr>
                <w:color w:val="000000"/>
              </w:rPr>
              <w:t>Obr.</w:t>
            </w:r>
            <w:r>
              <w:rPr>
                <w:color w:val="000000"/>
              </w:rPr>
              <w:t> </w:t>
            </w:r>
            <w:r w:rsidR="006D7B91">
              <w:fldChar w:fldCharType="begin"/>
            </w:r>
            <w:r w:rsidR="006D7B91">
              <w:instrText xml:space="preserve"> SEQ Obr. \* ARABIC </w:instrText>
            </w:r>
            <w:r w:rsidR="006D7B91">
              <w:fldChar w:fldCharType="separate"/>
            </w:r>
            <w:r w:rsidR="004E393E">
              <w:rPr>
                <w:noProof/>
              </w:rPr>
              <w:t>1</w:t>
            </w:r>
            <w:r w:rsidR="006D7B91">
              <w:rPr>
                <w:noProof/>
              </w:rPr>
              <w:fldChar w:fldCharType="end"/>
            </w:r>
            <w:r w:rsidRPr="00411B41">
              <w:rPr>
                <w:color w:val="000000"/>
              </w:rPr>
              <w:t xml:space="preserve"> </w:t>
            </w:r>
            <w:r w:rsidR="00B919AC">
              <w:rPr>
                <w:color w:val="000000"/>
              </w:rPr>
              <w:t>Schématické znázornění měři</w:t>
            </w:r>
            <w:r w:rsidR="00B919AC" w:rsidRPr="00B919AC">
              <w:rPr>
                <w:color w:val="000000"/>
              </w:rPr>
              <w:t xml:space="preserve">cí aparatury </w:t>
            </w:r>
            <w:proofErr w:type="spellStart"/>
            <w:r w:rsidR="00B919AC" w:rsidRPr="00B919AC">
              <w:rPr>
                <w:color w:val="000000"/>
              </w:rPr>
              <w:t>Kistler</w:t>
            </w:r>
            <w:proofErr w:type="spellEnd"/>
            <w:r w:rsidR="00B919AC" w:rsidRPr="00B919AC">
              <w:rPr>
                <w:color w:val="000000"/>
              </w:rPr>
              <w:t xml:space="preserve"> </w:t>
            </w:r>
            <w:r>
              <w:rPr>
                <w:lang w:val="en-US"/>
              </w:rPr>
              <w:t>[</w:t>
            </w:r>
            <w:r w:rsidR="00AA59A0">
              <w:rPr>
                <w:lang w:val="en-US"/>
              </w:rPr>
              <w:t>1</w:t>
            </w:r>
            <w:r>
              <w:rPr>
                <w:lang w:val="en-US"/>
              </w:rPr>
              <w:t>]</w:t>
            </w:r>
            <w:r w:rsidR="008F1F47" w:rsidRPr="003D1327">
              <w:t>.</w:t>
            </w:r>
          </w:p>
        </w:tc>
      </w:tr>
    </w:tbl>
    <w:p w14:paraId="783829B4" w14:textId="0A60E725" w:rsidR="005803CB" w:rsidRDefault="005803CB" w:rsidP="005803CB">
      <w:pPr>
        <w:pStyle w:val="Odstavec"/>
      </w:pPr>
      <w:r w:rsidRPr="00F61E39">
        <w:t>Na všechny obrázky, grafy i</w:t>
      </w:r>
      <w:r>
        <w:t> </w:t>
      </w:r>
      <w:r w:rsidRPr="00F61E39">
        <w:t xml:space="preserve">tabulky </w:t>
      </w:r>
      <w:r w:rsidRPr="003D1327">
        <w:t xml:space="preserve">musí </w:t>
      </w:r>
      <w:r w:rsidRPr="00F61E39">
        <w:t>být o</w:t>
      </w:r>
      <w:r>
        <w:t>dkazováno v textu,</w:t>
      </w:r>
      <w:r w:rsidR="00BA5073">
        <w:t xml:space="preserve"> odkazují se s malým počátečním písmenem a</w:t>
      </w:r>
      <w:r>
        <w:t xml:space="preserve"> jsou možné 3 typy zápisu: </w:t>
      </w:r>
    </w:p>
    <w:p w14:paraId="1DA4D65A" w14:textId="59E82168" w:rsidR="005803CB" w:rsidRDefault="005803CB" w:rsidP="005803CB">
      <w:pPr>
        <w:pStyle w:val="Odstavec"/>
        <w:numPr>
          <w:ilvl w:val="0"/>
          <w:numId w:val="31"/>
        </w:numPr>
      </w:pPr>
      <w:r>
        <w:t>Př. 1: „</w:t>
      </w:r>
      <w:r w:rsidR="00B919AC">
        <w:t>Schématické znázornění měřicí</w:t>
      </w:r>
      <w:r>
        <w:t xml:space="preserve"> </w:t>
      </w:r>
      <w:r w:rsidR="00B919AC">
        <w:t xml:space="preserve">aparatury </w:t>
      </w:r>
      <w:proofErr w:type="spellStart"/>
      <w:r w:rsidR="00B919AC">
        <w:t>Kistler</w:t>
      </w:r>
      <w:proofErr w:type="spellEnd"/>
      <w:r w:rsidR="00B919AC">
        <w:t xml:space="preserve"> </w:t>
      </w:r>
      <w:r w:rsidRPr="00F61E39">
        <w:t xml:space="preserve">je </w:t>
      </w:r>
      <w:r w:rsidR="00B919AC">
        <w:t>uveden</w:t>
      </w:r>
      <w:r w:rsidRPr="00F61E39">
        <w:t xml:space="preserve"> n</w:t>
      </w:r>
      <w:r>
        <w:t>a obr</w:t>
      </w:r>
      <w:r w:rsidR="000F7D45">
        <w:t>ázku 1</w:t>
      </w:r>
      <w:r w:rsidR="00482C1C">
        <w:t>“ (lze použít i „na obr. 1“)</w:t>
      </w:r>
      <w:r w:rsidR="000F7D45">
        <w:t>.</w:t>
      </w:r>
    </w:p>
    <w:p w14:paraId="57C00D31" w14:textId="24A295C8" w:rsidR="005803CB" w:rsidRDefault="005803CB" w:rsidP="005803CB">
      <w:pPr>
        <w:pStyle w:val="Odstavec"/>
        <w:numPr>
          <w:ilvl w:val="0"/>
          <w:numId w:val="31"/>
        </w:numPr>
      </w:pPr>
      <w:r>
        <w:t>Př. 2: „</w:t>
      </w:r>
      <w:r w:rsidRPr="00EE0813">
        <w:rPr>
          <w:szCs w:val="24"/>
        </w:rPr>
        <w:t xml:space="preserve">Jedná se </w:t>
      </w:r>
      <w:r w:rsidR="00B919AC">
        <w:rPr>
          <w:szCs w:val="24"/>
        </w:rPr>
        <w:t xml:space="preserve">schématické znázornění použité měřicí aparatury </w:t>
      </w:r>
      <w:proofErr w:type="spellStart"/>
      <w:r w:rsidR="00B919AC">
        <w:rPr>
          <w:szCs w:val="24"/>
        </w:rPr>
        <w:t>Kistler</w:t>
      </w:r>
      <w:proofErr w:type="spellEnd"/>
      <w:r>
        <w:t>, viz obr</w:t>
      </w:r>
      <w:r w:rsidR="00EE305F">
        <w:t>.</w:t>
      </w:r>
      <w:r>
        <w:t xml:space="preserve"> 1</w:t>
      </w:r>
      <w:r w:rsidRPr="00F61E39">
        <w:t>.“</w:t>
      </w:r>
    </w:p>
    <w:p w14:paraId="2C41FFC6" w14:textId="189639AA" w:rsidR="005803CB" w:rsidRDefault="005803CB" w:rsidP="005803CB">
      <w:pPr>
        <w:pStyle w:val="Odstavec"/>
        <w:numPr>
          <w:ilvl w:val="0"/>
          <w:numId w:val="31"/>
        </w:numPr>
      </w:pPr>
      <w:r>
        <w:lastRenderedPageBreak/>
        <w:t>Př. 3: „</w:t>
      </w:r>
      <w:r w:rsidR="00500679" w:rsidRPr="00EE0813">
        <w:rPr>
          <w:szCs w:val="24"/>
        </w:rPr>
        <w:t xml:space="preserve">Jedná se </w:t>
      </w:r>
      <w:r w:rsidR="00500679">
        <w:rPr>
          <w:szCs w:val="24"/>
        </w:rPr>
        <w:t xml:space="preserve">schématické znázornění použité měřicí aparatury </w:t>
      </w:r>
      <w:proofErr w:type="spellStart"/>
      <w:r w:rsidR="00500679">
        <w:rPr>
          <w:szCs w:val="24"/>
        </w:rPr>
        <w:t>Kistler</w:t>
      </w:r>
      <w:proofErr w:type="spellEnd"/>
      <w:r w:rsidR="00500679">
        <w:t xml:space="preserve"> </w:t>
      </w:r>
      <w:r>
        <w:t>(obr. 1).</w:t>
      </w:r>
      <w:r w:rsidRPr="00F61E39">
        <w:t>“</w:t>
      </w:r>
    </w:p>
    <w:p w14:paraId="25D94CAB" w14:textId="0465DE05" w:rsidR="00E51DDC" w:rsidRDefault="002624A8" w:rsidP="003D1327">
      <w:pPr>
        <w:pStyle w:val="Odstavec"/>
      </w:pPr>
      <w:r>
        <w:t>Ob</w:t>
      </w:r>
      <w:r w:rsidR="00F61E39" w:rsidRPr="00F61E39">
        <w:t xml:space="preserve">rázky by </w:t>
      </w:r>
      <w:r w:rsidR="00E51DDC" w:rsidRPr="00F61E39">
        <w:t xml:space="preserve">také </w:t>
      </w:r>
      <w:r w:rsidR="00F61E39" w:rsidRPr="00F61E39">
        <w:t>měly mít jednotný formát. Nedoporučuje se použití skenovaných obrázků, které obsahují pozadí a jiný font popisu</w:t>
      </w:r>
      <w:r w:rsidR="003D1327">
        <w:t>,</w:t>
      </w:r>
      <w:r w:rsidR="00F61E39" w:rsidRPr="00F61E39">
        <w:t xml:space="preserve"> než </w:t>
      </w:r>
      <w:r w:rsidR="00684A83">
        <w:t>je doporučeno</w:t>
      </w:r>
      <w:r w:rsidR="00BC1C4B">
        <w:t>.</w:t>
      </w:r>
      <w:r w:rsidR="004A0FED">
        <w:t xml:space="preserve"> </w:t>
      </w:r>
      <w:r w:rsidR="00694A2C" w:rsidRPr="00694A2C">
        <w:t xml:space="preserve">Všechny obrázky, grafy i tabulky musí být jednoznačně čitelné. Pokud je obrázek nepřehledný, je třeba </w:t>
      </w:r>
      <w:r w:rsidR="00684A83">
        <w:t>jej</w:t>
      </w:r>
      <w:r w:rsidR="00694A2C" w:rsidRPr="00694A2C">
        <w:t xml:space="preserve"> raději zvětšit, </w:t>
      </w:r>
      <w:r w:rsidR="003D1327">
        <w:t>překreslit</w:t>
      </w:r>
      <w:r w:rsidR="00684A83">
        <w:t xml:space="preserve"> či vykontrastovat, </w:t>
      </w:r>
      <w:r w:rsidR="00694A2C" w:rsidRPr="00694A2C">
        <w:t>aby nedocházelo k</w:t>
      </w:r>
      <w:r w:rsidR="00684A83">
        <w:t>e</w:t>
      </w:r>
      <w:r w:rsidR="00694A2C" w:rsidRPr="00694A2C">
        <w:t xml:space="preserve"> </w:t>
      </w:r>
      <w:r w:rsidR="00684A83">
        <w:t xml:space="preserve">zbytečnému </w:t>
      </w:r>
      <w:r w:rsidR="004A0FED">
        <w:t>vytvoření prázdných míst na </w:t>
      </w:r>
      <w:r w:rsidR="00694A2C" w:rsidRPr="00694A2C">
        <w:t xml:space="preserve">stránce a přitom byl obrázek malý </w:t>
      </w:r>
      <w:r w:rsidR="00BC1C4B">
        <w:t>a </w:t>
      </w:r>
      <w:r w:rsidR="00694A2C" w:rsidRPr="00694A2C">
        <w:t>nečitelný.</w:t>
      </w:r>
    </w:p>
    <w:tbl>
      <w:tblPr>
        <w:tblStyle w:val="Mkatabulky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536"/>
      </w:tblGrid>
      <w:tr w:rsidR="00C94435" w14:paraId="21B68BDA" w14:textId="77777777" w:rsidTr="00C94435">
        <w:tc>
          <w:tcPr>
            <w:tcW w:w="4394" w:type="dxa"/>
            <w:vAlign w:val="center"/>
          </w:tcPr>
          <w:p w14:paraId="6C8B7593" w14:textId="6C6794BD" w:rsidR="00C94435" w:rsidRDefault="00AA59A0" w:rsidP="000270AA">
            <w:pPr>
              <w:spacing w:before="120"/>
              <w:ind w:right="-31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5CC1FDFC" wp14:editId="69238D61">
                  <wp:extent cx="1876425" cy="1542163"/>
                  <wp:effectExtent l="0" t="0" r="0" b="127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87" cy="155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14:paraId="3D2A7AD1" w14:textId="645AEE2B" w:rsidR="00C94435" w:rsidRDefault="00AA59A0" w:rsidP="000270AA">
            <w:pPr>
              <w:spacing w:before="120"/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0F6FC210" wp14:editId="40138D6F">
                  <wp:extent cx="1743075" cy="852977"/>
                  <wp:effectExtent l="0" t="0" r="0" b="444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645" cy="85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4435" w14:paraId="5595B69F" w14:textId="77777777" w:rsidTr="00C94435">
        <w:tc>
          <w:tcPr>
            <w:tcW w:w="4394" w:type="dxa"/>
            <w:vAlign w:val="center"/>
          </w:tcPr>
          <w:p w14:paraId="7320018F" w14:textId="1B0C19BC" w:rsidR="00C94435" w:rsidRPr="0068763E" w:rsidRDefault="00C94435" w:rsidP="00AA59A0">
            <w:pPr>
              <w:pStyle w:val="Obrzek-titulek"/>
              <w:rPr>
                <w:rFonts w:cs="Times New Roman"/>
              </w:rPr>
            </w:pPr>
            <w:r w:rsidRPr="0068763E">
              <w:rPr>
                <w:rFonts w:ascii="Times New Roman" w:hAnsi="Times New Roman" w:cs="Times New Roman"/>
              </w:rPr>
              <w:t xml:space="preserve">Obr. </w:t>
            </w:r>
            <w:r w:rsidRPr="0068763E">
              <w:rPr>
                <w:rFonts w:cs="Times New Roman"/>
              </w:rPr>
              <w:fldChar w:fldCharType="begin"/>
            </w:r>
            <w:r w:rsidRPr="0068763E">
              <w:rPr>
                <w:rFonts w:ascii="Times New Roman" w:hAnsi="Times New Roman" w:cs="Times New Roman"/>
              </w:rPr>
              <w:instrText xml:space="preserve"> SEQ Obr. \* ARABIC </w:instrText>
            </w:r>
            <w:r w:rsidRPr="0068763E">
              <w:rPr>
                <w:rFonts w:cs="Times New Roman"/>
              </w:rPr>
              <w:fldChar w:fldCharType="separate"/>
            </w:r>
            <w:r w:rsidR="004E393E">
              <w:rPr>
                <w:rFonts w:ascii="Times New Roman" w:hAnsi="Times New Roman" w:cs="Times New Roman"/>
                <w:noProof/>
              </w:rPr>
              <w:t>2</w:t>
            </w:r>
            <w:r w:rsidRPr="0068763E">
              <w:rPr>
                <w:rFonts w:cs="Times New Roman"/>
              </w:rPr>
              <w:fldChar w:fldCharType="end"/>
            </w:r>
            <w:r w:rsidRPr="0068763E">
              <w:rPr>
                <w:rFonts w:ascii="Times New Roman" w:hAnsi="Times New Roman" w:cs="Times New Roman"/>
              </w:rPr>
              <w:t xml:space="preserve"> </w:t>
            </w:r>
            <w:r w:rsidR="00AA59A0">
              <w:rPr>
                <w:rFonts w:ascii="Times New Roman" w:hAnsi="Times New Roman" w:cs="Times New Roman"/>
              </w:rPr>
              <w:t>čtvercová VBD pro frézování s vysokým posuvem</w:t>
            </w:r>
            <w:r w:rsidRPr="0068763E">
              <w:rPr>
                <w:rFonts w:ascii="Times New Roman" w:hAnsi="Times New Roman" w:cs="Times New Roman"/>
              </w:rPr>
              <w:t xml:space="preserve"> [</w:t>
            </w:r>
            <w:r w:rsidR="00AA59A0">
              <w:rPr>
                <w:rFonts w:ascii="Times New Roman" w:hAnsi="Times New Roman" w:cs="Times New Roman"/>
              </w:rPr>
              <w:t>2</w:t>
            </w:r>
            <w:r w:rsidRPr="0068763E">
              <w:rPr>
                <w:rFonts w:ascii="Times New Roman" w:hAnsi="Times New Roman" w:cs="Times New Roman"/>
              </w:rPr>
              <w:t>].</w:t>
            </w:r>
          </w:p>
        </w:tc>
        <w:tc>
          <w:tcPr>
            <w:tcW w:w="4536" w:type="dxa"/>
            <w:vAlign w:val="center"/>
          </w:tcPr>
          <w:p w14:paraId="2DE8C336" w14:textId="4F5ECF01" w:rsidR="00C94435" w:rsidRPr="0068763E" w:rsidRDefault="00C94435" w:rsidP="00AA59A0">
            <w:pPr>
              <w:pStyle w:val="Obrzek-titulek"/>
              <w:ind w:hanging="464"/>
              <w:rPr>
                <w:rFonts w:ascii="Times New Roman" w:hAnsi="Times New Roman" w:cs="Times New Roman"/>
              </w:rPr>
            </w:pPr>
            <w:r w:rsidRPr="00E82D55">
              <w:rPr>
                <w:rFonts w:ascii="Times New Roman" w:hAnsi="Times New Roman" w:cs="Times New Roman"/>
              </w:rPr>
              <w:t xml:space="preserve">Obr. </w:t>
            </w:r>
            <w:r w:rsidRPr="00E82D55">
              <w:rPr>
                <w:rFonts w:cs="Times New Roman"/>
              </w:rPr>
              <w:fldChar w:fldCharType="begin"/>
            </w:r>
            <w:r w:rsidRPr="00E82D55">
              <w:rPr>
                <w:rFonts w:ascii="Times New Roman" w:hAnsi="Times New Roman" w:cs="Times New Roman"/>
              </w:rPr>
              <w:instrText xml:space="preserve"> SEQ Obr. \* ARABIC </w:instrText>
            </w:r>
            <w:r w:rsidRPr="00E82D55">
              <w:rPr>
                <w:rFonts w:cs="Times New Roman"/>
              </w:rPr>
              <w:fldChar w:fldCharType="separate"/>
            </w:r>
            <w:r w:rsidR="004E393E">
              <w:rPr>
                <w:rFonts w:ascii="Times New Roman" w:hAnsi="Times New Roman" w:cs="Times New Roman"/>
                <w:noProof/>
              </w:rPr>
              <w:t>3</w:t>
            </w:r>
            <w:r w:rsidRPr="00E82D55">
              <w:rPr>
                <w:rFonts w:cs="Times New Roman"/>
                <w:noProof/>
              </w:rPr>
              <w:fldChar w:fldCharType="end"/>
            </w:r>
            <w:r w:rsidRPr="00E82D55">
              <w:rPr>
                <w:rFonts w:ascii="Times New Roman" w:hAnsi="Times New Roman" w:cs="Times New Roman"/>
                <w:noProof/>
              </w:rPr>
              <w:t xml:space="preserve"> </w:t>
            </w:r>
            <w:r w:rsidR="00AA59A0">
              <w:rPr>
                <w:rFonts w:ascii="Times New Roman" w:hAnsi="Times New Roman" w:cs="Times New Roman"/>
              </w:rPr>
              <w:t>Kruhová VBD</w:t>
            </w:r>
            <w:r w:rsidRPr="00E82D55">
              <w:rPr>
                <w:rFonts w:ascii="Times New Roman" w:hAnsi="Times New Roman" w:cs="Times New Roman"/>
                <w:noProof/>
              </w:rPr>
              <w:t xml:space="preserve"> [</w:t>
            </w:r>
            <w:r w:rsidR="00AA59A0">
              <w:rPr>
                <w:rFonts w:ascii="Times New Roman" w:hAnsi="Times New Roman" w:cs="Times New Roman"/>
                <w:noProof/>
              </w:rPr>
              <w:t>3</w:t>
            </w:r>
            <w:r w:rsidRPr="00E82D55">
              <w:rPr>
                <w:rFonts w:ascii="Times New Roman" w:hAnsi="Times New Roman" w:cs="Times New Roman"/>
                <w:noProof/>
              </w:rPr>
              <w:t>].</w:t>
            </w:r>
          </w:p>
        </w:tc>
      </w:tr>
    </w:tbl>
    <w:p w14:paraId="08112219" w14:textId="21952574" w:rsidR="00F61E39" w:rsidRPr="00F61E39" w:rsidRDefault="00F61E39" w:rsidP="003D1327">
      <w:pPr>
        <w:pStyle w:val="Odstavec"/>
      </w:pPr>
      <w:r w:rsidRPr="00F61E39">
        <w:t>Pokud bude na obrázku porovnáno více variant, pak je možno tyto varianty popsat odlišujícími písmeny</w:t>
      </w:r>
      <w:r w:rsidR="00A25A3F">
        <w:t>,</w:t>
      </w:r>
      <w:r w:rsidRPr="00F61E39">
        <w:t xml:space="preserve"> např. a), b), c) atd.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77"/>
        <w:gridCol w:w="4475"/>
      </w:tblGrid>
      <w:tr w:rsidR="00607136" w:rsidRPr="00F61E39" w14:paraId="3C3EC87B" w14:textId="77777777" w:rsidTr="000E4476">
        <w:tc>
          <w:tcPr>
            <w:tcW w:w="4477" w:type="dxa"/>
          </w:tcPr>
          <w:p w14:paraId="09DCF0F8" w14:textId="4B2954E6" w:rsidR="00607136" w:rsidRDefault="00500679" w:rsidP="00607136">
            <w:pPr>
              <w:pStyle w:val="ObrzekP"/>
              <w:keepNext/>
              <w:ind w:right="71"/>
            </w:pPr>
            <w:r>
              <w:object w:dxaOrig="1305" w:dyaOrig="1365" w14:anchorId="1041E636">
                <v:shape id="_x0000_i1026" type="#_x0000_t75" style="width:64.8pt;height:67.9pt" o:ole="">
                  <v:imagedata r:id="rId22" o:title=""/>
                </v:shape>
                <o:OLEObject Type="Embed" ProgID="PBrush" ShapeID="_x0000_i1026" DrawAspect="Content" ObjectID="_1738645548" r:id="rId23"/>
              </w:object>
            </w:r>
          </w:p>
          <w:p w14:paraId="151BABD1" w14:textId="79959AEE" w:rsidR="00607136" w:rsidRDefault="000E4476" w:rsidP="003A3474">
            <w:pPr>
              <w:jc w:val="center"/>
            </w:pPr>
            <w:r>
              <w:t xml:space="preserve">a) </w:t>
            </w:r>
            <w:r w:rsidR="00500679" w:rsidRPr="00500679">
              <w:t>žádoucí tvar paprsku</w:t>
            </w:r>
          </w:p>
        </w:tc>
        <w:tc>
          <w:tcPr>
            <w:tcW w:w="4475" w:type="dxa"/>
          </w:tcPr>
          <w:p w14:paraId="2F24FC97" w14:textId="7FDD9F89" w:rsidR="00607136" w:rsidRDefault="00500679" w:rsidP="00607136">
            <w:pPr>
              <w:pStyle w:val="ObrzekP"/>
              <w:keepNext/>
              <w:ind w:right="71"/>
            </w:pPr>
            <w:r>
              <w:object w:dxaOrig="1215" w:dyaOrig="1365" w14:anchorId="24C6F625">
                <v:shape id="_x0000_i1027" type="#_x0000_t75" style="width:60.7pt;height:67.9pt" o:ole="">
                  <v:imagedata r:id="rId24" o:title=""/>
                </v:shape>
                <o:OLEObject Type="Embed" ProgID="PBrush" ShapeID="_x0000_i1027" DrawAspect="Content" ObjectID="_1738645549" r:id="rId25"/>
              </w:object>
            </w:r>
          </w:p>
          <w:p w14:paraId="1455D7A6" w14:textId="2F94EA74" w:rsidR="00607136" w:rsidRPr="004A0FED" w:rsidRDefault="000E4476" w:rsidP="003A3474">
            <w:pPr>
              <w:jc w:val="center"/>
            </w:pPr>
            <w:r>
              <w:t xml:space="preserve">b) </w:t>
            </w:r>
            <w:r w:rsidR="00500679" w:rsidRPr="00500679">
              <w:t>nežádoucí tvar paprsku</w:t>
            </w:r>
          </w:p>
        </w:tc>
      </w:tr>
      <w:tr w:rsidR="000E4476" w:rsidRPr="00F61E39" w14:paraId="5811CF85" w14:textId="77777777" w:rsidTr="000E4476">
        <w:tc>
          <w:tcPr>
            <w:tcW w:w="8952" w:type="dxa"/>
            <w:gridSpan w:val="2"/>
          </w:tcPr>
          <w:p w14:paraId="6EE4BC1E" w14:textId="3FB39658" w:rsidR="000E4476" w:rsidRDefault="000E4476" w:rsidP="00AA59A0">
            <w:pPr>
              <w:pStyle w:val="ObrzekP"/>
              <w:keepNext/>
              <w:ind w:right="71"/>
            </w:pPr>
            <w:bookmarkStart w:id="72" w:name="_Toc72394854"/>
            <w:r>
              <w:t>Obr. </w:t>
            </w:r>
            <w:r w:rsidR="006D7B91">
              <w:fldChar w:fldCharType="begin"/>
            </w:r>
            <w:r w:rsidR="006D7B91">
              <w:instrText xml:space="preserve"> SEQ Obr. \* ARABIC </w:instrText>
            </w:r>
            <w:r w:rsidR="006D7B91">
              <w:fldChar w:fldCharType="separate"/>
            </w:r>
            <w:r w:rsidR="004E393E">
              <w:rPr>
                <w:noProof/>
              </w:rPr>
              <w:t>4</w:t>
            </w:r>
            <w:r w:rsidR="006D7B91">
              <w:rPr>
                <w:noProof/>
              </w:rPr>
              <w:fldChar w:fldCharType="end"/>
            </w:r>
            <w:r>
              <w:t xml:space="preserve"> </w:t>
            </w:r>
            <w:r w:rsidR="00500679" w:rsidRPr="00500679">
              <w:t xml:space="preserve">Tvary paprsku </w:t>
            </w:r>
            <w:r>
              <w:t>[</w:t>
            </w:r>
            <w:r w:rsidR="00AA59A0">
              <w:t>1</w:t>
            </w:r>
            <w:r>
              <w:t>]</w:t>
            </w:r>
            <w:bookmarkEnd w:id="72"/>
            <w:r w:rsidR="00EE305F">
              <w:t>.</w:t>
            </w:r>
          </w:p>
        </w:tc>
      </w:tr>
    </w:tbl>
    <w:p w14:paraId="6654079E" w14:textId="7FF936D2" w:rsidR="00747DF6" w:rsidRDefault="00016637" w:rsidP="003D1327">
      <w:pPr>
        <w:pStyle w:val="Odstavec"/>
      </w:pPr>
      <w:r w:rsidRPr="00F61E39">
        <w:t>Zdroje</w:t>
      </w:r>
      <w:r w:rsidR="00E51DDC">
        <w:t xml:space="preserve"> obrázků a grafických podkladů práce</w:t>
      </w:r>
      <w:r w:rsidRPr="00F61E39">
        <w:t>, ze kterých je čerpáno</w:t>
      </w:r>
      <w:r w:rsidR="003D1327">
        <w:t>,</w:t>
      </w:r>
      <w:r w:rsidRPr="00F61E39">
        <w:t xml:space="preserve"> je nu</w:t>
      </w:r>
      <w:r w:rsidR="003D1327">
        <w:t>tné uvádět v </w:t>
      </w:r>
      <w:r w:rsidRPr="00F61E39">
        <w:t>seznamu použitých zdrojů a literárních pramenů</w:t>
      </w:r>
      <w:r w:rsidR="003D1327">
        <w:t xml:space="preserve">. U </w:t>
      </w:r>
      <w:r w:rsidR="00D5372D">
        <w:t>titulku</w:t>
      </w:r>
      <w:r w:rsidR="003D1327">
        <w:t xml:space="preserve"> obrázku je tedy vždy nutné uvést citace – číslo v hranaté </w:t>
      </w:r>
      <w:r w:rsidR="00A25A3F">
        <w:t xml:space="preserve">závorce, pokud se nejedná o obrázek vytvořený autorem práce. </w:t>
      </w:r>
    </w:p>
    <w:p w14:paraId="40B528F1" w14:textId="6587E302" w:rsidR="0068748D" w:rsidRPr="008553FE" w:rsidRDefault="0068748D" w:rsidP="00236F97">
      <w:pPr>
        <w:pStyle w:val="Nadpis3"/>
      </w:pPr>
      <w:bookmarkStart w:id="73" w:name="_Toc94523811"/>
      <w:bookmarkStart w:id="74" w:name="_Toc94601391"/>
      <w:bookmarkStart w:id="75" w:name="_Toc94601549"/>
      <w:bookmarkStart w:id="76" w:name="_Toc94610205"/>
      <w:bookmarkStart w:id="77" w:name="_Toc114820162"/>
      <w:r w:rsidRPr="00236F97">
        <w:t>Nadpis</w:t>
      </w:r>
      <w:r w:rsidRPr="008553FE">
        <w:t xml:space="preserve"> třetí úrovně</w:t>
      </w:r>
      <w:bookmarkEnd w:id="73"/>
      <w:bookmarkEnd w:id="74"/>
      <w:bookmarkEnd w:id="75"/>
      <w:bookmarkEnd w:id="76"/>
      <w:bookmarkEnd w:id="77"/>
    </w:p>
    <w:p w14:paraId="00F078A7" w14:textId="5A5E7051" w:rsidR="00694A2C" w:rsidRPr="005359D3" w:rsidRDefault="00694A2C" w:rsidP="003D5783">
      <w:pPr>
        <w:pStyle w:val="Odstavec"/>
        <w:rPr>
          <w:color w:val="FF0000"/>
        </w:rPr>
      </w:pPr>
      <w:r w:rsidRPr="00694A2C">
        <w:t xml:space="preserve">Všechny </w:t>
      </w:r>
      <w:r w:rsidRPr="002F2033">
        <w:rPr>
          <w:b/>
        </w:rPr>
        <w:t>výpočtové vztahy</w:t>
      </w:r>
      <w:r w:rsidRPr="00694A2C">
        <w:t xml:space="preserve"> je doporučeno vytvářet a editovat </w:t>
      </w:r>
      <w:r>
        <w:t xml:space="preserve">pomocí </w:t>
      </w:r>
      <w:r w:rsidRPr="00694A2C">
        <w:t xml:space="preserve">editoru rovnic, který je součástí produktu Word Microsoft Office. </w:t>
      </w:r>
    </w:p>
    <w:p w14:paraId="24513CA4" w14:textId="2CD92C2D" w:rsidR="00694A2C" w:rsidRDefault="00694A2C" w:rsidP="003D5783">
      <w:pPr>
        <w:pStyle w:val="Odstavec"/>
      </w:pPr>
      <w:r w:rsidRPr="00694A2C">
        <w:t xml:space="preserve">Vztahy je vhodné opět vkládat do tabulky, která </w:t>
      </w:r>
      <w:r>
        <w:t>je</w:t>
      </w:r>
      <w:r w:rsidRPr="00694A2C">
        <w:t xml:space="preserve"> složena z </w:t>
      </w:r>
      <w:r w:rsidR="00723CDF">
        <w:t>jednoho řádku a dvou sloupců. V </w:t>
      </w:r>
      <w:r>
        <w:t>levém</w:t>
      </w:r>
      <w:r w:rsidRPr="00694A2C">
        <w:t xml:space="preserve"> sloupci </w:t>
      </w:r>
      <w:r w:rsidR="00B1366A">
        <w:t xml:space="preserve">se zarovnáním doleva </w:t>
      </w:r>
      <w:r>
        <w:t>je</w:t>
      </w:r>
      <w:r w:rsidRPr="00694A2C">
        <w:t xml:space="preserve"> </w:t>
      </w:r>
      <w:r>
        <w:t xml:space="preserve">umístěn </w:t>
      </w:r>
      <w:r w:rsidRPr="00694A2C">
        <w:t xml:space="preserve">výpočtový vztah a v pravém sloupci </w:t>
      </w:r>
      <w:r w:rsidR="00B1366A">
        <w:t xml:space="preserve">se zarovnáním vpravo je </w:t>
      </w:r>
      <w:r w:rsidRPr="00694A2C">
        <w:t>číselné označení v</w:t>
      </w:r>
      <w:r>
        <w:t xml:space="preserve">ztahu, pomocí kterého se pak </w:t>
      </w:r>
      <w:r w:rsidRPr="00694A2C">
        <w:t>odkaz</w:t>
      </w:r>
      <w:r>
        <w:t>uje na vztah v</w:t>
      </w:r>
      <w:r w:rsidR="004A0FED">
        <w:t> </w:t>
      </w:r>
      <w:r w:rsidRPr="00694A2C">
        <w:t>text</w:t>
      </w:r>
      <w:r>
        <w:t>u</w:t>
      </w:r>
      <w:r w:rsidRPr="00694A2C">
        <w:t xml:space="preserve">. </w:t>
      </w:r>
      <w:r w:rsidR="00267E5F" w:rsidRPr="00694A2C">
        <w:t>Tabulku pro výpočtové vztahy je vhodné v rámci práce kopírovat a tím zachovat jednotný styl.</w:t>
      </w:r>
      <w:r w:rsidR="00F73B8F">
        <w:t xml:space="preserve"> </w:t>
      </w:r>
      <w:r w:rsidR="00884BFB">
        <w:t>Vektorové</w:t>
      </w:r>
      <w:r w:rsidR="007C0CB0">
        <w:t xml:space="preserve"> a jiné</w:t>
      </w:r>
      <w:r w:rsidR="00884BFB">
        <w:t xml:space="preserve"> veličiny</w:t>
      </w:r>
      <w:r w:rsidR="00D80464" w:rsidRPr="00D80464">
        <w:t>, které jsou uváděny v textu práce</w:t>
      </w:r>
      <w:r w:rsidR="00D80464">
        <w:t>,</w:t>
      </w:r>
      <w:r w:rsidR="00884BFB">
        <w:t xml:space="preserve"> se zvýrazní </w:t>
      </w:r>
      <w:r w:rsidR="00884BFB" w:rsidRPr="00884BFB">
        <w:t>tučně (</w:t>
      </w:r>
      <w:r w:rsidR="007C0CB0">
        <w:rPr>
          <w:b/>
          <w:bCs w:val="0"/>
        </w:rPr>
        <w:t>F, </w:t>
      </w:r>
      <w:r w:rsidR="00F73B8F" w:rsidRPr="00884BFB">
        <w:rPr>
          <w:b/>
          <w:bCs w:val="0"/>
        </w:rPr>
        <w:t>s</w:t>
      </w:r>
      <w:r w:rsidR="00884BFB" w:rsidRPr="00411451">
        <w:rPr>
          <w:bCs w:val="0"/>
        </w:rPr>
        <w:t>).</w:t>
      </w:r>
    </w:p>
    <w:p w14:paraId="5B902C3B" w14:textId="4A8D8582" w:rsidR="00694A2C" w:rsidRDefault="000C3234" w:rsidP="003D5783">
      <w:pPr>
        <w:pStyle w:val="Odstavec"/>
      </w:pPr>
      <w:r>
        <w:t>Č</w:t>
      </w:r>
      <w:r w:rsidR="00694A2C" w:rsidRPr="00694A2C">
        <w:t>íslování vztahů se uvádí v kulatých závorkách</w:t>
      </w:r>
      <w:r w:rsidR="00FA280F" w:rsidRPr="00B1366A">
        <w:t xml:space="preserve"> </w:t>
      </w:r>
      <w:r w:rsidR="00267E5F">
        <w:t xml:space="preserve">a </w:t>
      </w:r>
      <w:r w:rsidR="00FA280F" w:rsidRPr="0037551D">
        <w:t xml:space="preserve">třídění </w:t>
      </w:r>
      <w:r w:rsidR="00267E5F">
        <w:t xml:space="preserve">je </w:t>
      </w:r>
      <w:r w:rsidR="00FA280F" w:rsidRPr="0037551D">
        <w:t>desetinné</w:t>
      </w:r>
      <w:r w:rsidR="00CD3213">
        <w:t xml:space="preserve"> </w:t>
      </w:r>
      <w:r w:rsidR="00DA6616">
        <w:t xml:space="preserve">– </w:t>
      </w:r>
      <w:r w:rsidR="00CD3213">
        <w:t xml:space="preserve">podle čísla hlavní kapitoly </w:t>
      </w:r>
      <w:r w:rsidR="00DA6616">
        <w:t>(</w:t>
      </w:r>
      <w:r w:rsidR="00CD3213">
        <w:t xml:space="preserve">1. číslo představuje hlavní aktuální kapitolu, 2. číslo </w:t>
      </w:r>
      <w:r w:rsidR="007B3F01">
        <w:t xml:space="preserve">za tečkou </w:t>
      </w:r>
      <w:r w:rsidR="00CD3213">
        <w:t xml:space="preserve">pořadí vztahu v dané hlavní kapitole). </w:t>
      </w:r>
    </w:p>
    <w:p w14:paraId="44FDB1CE" w14:textId="7933C6B1" w:rsidR="006F6BFB" w:rsidRDefault="00884BFB" w:rsidP="003D5783">
      <w:pPr>
        <w:pStyle w:val="Odstavec"/>
      </w:pPr>
      <w:r>
        <w:t>Pokud je vztah</w:t>
      </w:r>
      <w:r w:rsidR="00FA280F" w:rsidRPr="0037551D">
        <w:t xml:space="preserve"> převzat z literatury, je nutné uvádět zdroj.</w:t>
      </w:r>
    </w:p>
    <w:p w14:paraId="525A7CAB" w14:textId="0EF2FC7D" w:rsidR="00DB23DE" w:rsidRDefault="00DB23DE" w:rsidP="003D5783">
      <w:pPr>
        <w:pStyle w:val="Odstavec"/>
      </w:pPr>
      <w:r>
        <w:t xml:space="preserve">Př. 1: </w:t>
      </w:r>
      <w:r w:rsidR="000E4476">
        <w:t xml:space="preserve">Pro ohyb širokých pásů, když platí </w:t>
      </w:r>
      <w:r w:rsidR="000E4476">
        <w:rPr>
          <w:rFonts w:cs="Times New Roman"/>
          <w:iCs/>
        </w:rPr>
        <w:t>[</w:t>
      </w:r>
      <w:r w:rsidR="004E1BE6">
        <w:rPr>
          <w:rFonts w:cs="Times New Roman"/>
          <w:iCs/>
        </w:rPr>
        <w:t>1</w:t>
      </w:r>
      <w:r w:rsidR="000E4476">
        <w:rPr>
          <w:rFonts w:cs="Times New Roman"/>
          <w:iCs/>
        </w:rPr>
        <w:t>]</w:t>
      </w:r>
      <w:r w:rsidR="000E4476">
        <w:t>:</w:t>
      </w:r>
    </w:p>
    <w:tbl>
      <w:tblPr>
        <w:tblW w:w="9112" w:type="dxa"/>
        <w:tblLook w:val="00A0" w:firstRow="1" w:lastRow="0" w:firstColumn="1" w:lastColumn="0" w:noHBand="0" w:noVBand="0"/>
      </w:tblPr>
      <w:tblGrid>
        <w:gridCol w:w="1134"/>
        <w:gridCol w:w="7225"/>
        <w:gridCol w:w="745"/>
        <w:gridCol w:w="8"/>
      </w:tblGrid>
      <w:tr w:rsidR="00055263" w:rsidRPr="000270AA" w14:paraId="4EC2E90B" w14:textId="77777777" w:rsidTr="000270AA">
        <w:trPr>
          <w:gridAfter w:val="1"/>
          <w:wAfter w:w="8" w:type="dxa"/>
          <w:trHeight w:hRule="exact" w:val="495"/>
        </w:trPr>
        <w:tc>
          <w:tcPr>
            <w:tcW w:w="8359" w:type="dxa"/>
            <w:gridSpan w:val="2"/>
            <w:vAlign w:val="center"/>
          </w:tcPr>
          <w:p w14:paraId="79541799" w14:textId="0B4C9F59" w:rsidR="00055263" w:rsidRPr="000270AA" w:rsidRDefault="000E4476" w:rsidP="006D1105">
            <w:pPr>
              <w:pStyle w:val="VpotovvztahyP"/>
              <w:spacing w:before="0" w:after="0"/>
              <w:ind w:left="306" w:right="74" w:firstLine="11"/>
              <w:jc w:val="left"/>
              <w:rPr>
                <w:szCs w:val="24"/>
                <w:lang w:val="en-US" w:eastAsia="cs-C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Cs w:val="24"/>
                  </w:rPr>
                  <m:t>ρ</m:t>
                </m:r>
                <m:r>
                  <w:rPr>
                    <w:rFonts w:ascii="Cambria Math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+x∙s</m:t>
                </m:r>
                <m:r>
                  <w:rPr>
                    <w:rFonts w:ascii="Cambria Math"/>
                    <w:szCs w:val="24"/>
                  </w:rPr>
                  <m:t>,</m:t>
                </m:r>
              </m:oMath>
            </m:oMathPara>
          </w:p>
        </w:tc>
        <w:tc>
          <w:tcPr>
            <w:tcW w:w="745" w:type="dxa"/>
            <w:vAlign w:val="center"/>
          </w:tcPr>
          <w:p w14:paraId="2A1A51DA" w14:textId="77777777" w:rsidR="00055263" w:rsidRPr="000270AA" w:rsidRDefault="00055263" w:rsidP="000E4476">
            <w:pPr>
              <w:pStyle w:val="VpotovvztahyP"/>
              <w:ind w:right="-109"/>
              <w:jc w:val="right"/>
              <w:rPr>
                <w:szCs w:val="24"/>
                <w:lang w:eastAsia="cs-CZ"/>
              </w:rPr>
            </w:pPr>
            <w:r w:rsidRPr="000270AA">
              <w:rPr>
                <w:szCs w:val="24"/>
                <w:lang w:eastAsia="cs-CZ"/>
              </w:rPr>
              <w:t>(2.1)</w:t>
            </w:r>
          </w:p>
        </w:tc>
      </w:tr>
      <w:tr w:rsidR="00055263" w:rsidRPr="000270AA" w14:paraId="0AB86573" w14:textId="77777777" w:rsidTr="000270AA">
        <w:tblPrEx>
          <w:tblLook w:val="01E0" w:firstRow="1" w:lastRow="1" w:firstColumn="1" w:lastColumn="1" w:noHBand="0" w:noVBand="0"/>
        </w:tblPrEx>
        <w:tc>
          <w:tcPr>
            <w:tcW w:w="1134" w:type="dxa"/>
            <w:vAlign w:val="center"/>
          </w:tcPr>
          <w:p w14:paraId="26732476" w14:textId="77777777" w:rsidR="00055263" w:rsidRPr="000270AA" w:rsidRDefault="00055263" w:rsidP="000E4476">
            <w:pPr>
              <w:ind w:left="-112" w:firstLine="121"/>
              <w:jc w:val="right"/>
              <w:rPr>
                <w:i/>
                <w:color w:val="FF0000"/>
                <w:szCs w:val="24"/>
              </w:rPr>
            </w:pPr>
            <w:r w:rsidRPr="000270AA">
              <w:rPr>
                <w:szCs w:val="24"/>
              </w:rPr>
              <w:lastRenderedPageBreak/>
              <w:t>kde:</w:t>
            </w:r>
          </w:p>
        </w:tc>
        <w:tc>
          <w:tcPr>
            <w:tcW w:w="7978" w:type="dxa"/>
            <w:gridSpan w:val="3"/>
            <w:shd w:val="clear" w:color="auto" w:fill="auto"/>
          </w:tcPr>
          <w:p w14:paraId="2A4A9810" w14:textId="5551C124" w:rsidR="00055263" w:rsidRPr="000270AA" w:rsidRDefault="000E4476" w:rsidP="000E4476">
            <w:pPr>
              <w:ind w:left="-88" w:right="71"/>
              <w:jc w:val="both"/>
              <w:rPr>
                <w:i/>
                <w:szCs w:val="24"/>
              </w:rPr>
            </w:pPr>
            <w:r w:rsidRPr="000270AA">
              <w:rPr>
                <w:szCs w:val="24"/>
              </w:rPr>
              <w:t>R</w:t>
            </w:r>
            <w:r w:rsidRPr="000270AA">
              <w:rPr>
                <w:szCs w:val="24"/>
                <w:vertAlign w:val="subscript"/>
              </w:rPr>
              <w:t>0</w:t>
            </w:r>
            <w:r w:rsidRPr="000270AA">
              <w:rPr>
                <w:szCs w:val="24"/>
              </w:rPr>
              <w:t xml:space="preserve"> – poloměr ohybu [mm],</w:t>
            </w:r>
          </w:p>
        </w:tc>
      </w:tr>
      <w:tr w:rsidR="00055263" w:rsidRPr="000270AA" w14:paraId="7A76E896" w14:textId="77777777" w:rsidTr="000270AA">
        <w:tblPrEx>
          <w:tblLook w:val="01E0" w:firstRow="1" w:lastRow="1" w:firstColumn="1" w:lastColumn="1" w:noHBand="0" w:noVBand="0"/>
        </w:tblPrEx>
        <w:tc>
          <w:tcPr>
            <w:tcW w:w="1134" w:type="dxa"/>
          </w:tcPr>
          <w:p w14:paraId="5F1892C4" w14:textId="77777777" w:rsidR="00055263" w:rsidRPr="000270AA" w:rsidRDefault="00055263" w:rsidP="000E4476">
            <w:pPr>
              <w:ind w:right="71"/>
              <w:jc w:val="right"/>
              <w:rPr>
                <w:i/>
                <w:color w:val="FF0000"/>
                <w:szCs w:val="24"/>
              </w:rPr>
            </w:pPr>
          </w:p>
        </w:tc>
        <w:tc>
          <w:tcPr>
            <w:tcW w:w="7978" w:type="dxa"/>
            <w:gridSpan w:val="3"/>
            <w:shd w:val="clear" w:color="auto" w:fill="auto"/>
          </w:tcPr>
          <w:p w14:paraId="4CC34690" w14:textId="20EA84BB" w:rsidR="00055263" w:rsidRPr="000270AA" w:rsidRDefault="000E4476" w:rsidP="000E4476">
            <w:pPr>
              <w:ind w:left="-88" w:right="71"/>
              <w:jc w:val="both"/>
              <w:rPr>
                <w:i/>
                <w:szCs w:val="24"/>
              </w:rPr>
            </w:pPr>
            <w:r w:rsidRPr="000270AA">
              <w:rPr>
                <w:szCs w:val="24"/>
              </w:rPr>
              <w:t>x – součinitel posunutí neutrální osy [-],</w:t>
            </w:r>
          </w:p>
        </w:tc>
      </w:tr>
      <w:tr w:rsidR="00055263" w:rsidRPr="000270AA" w14:paraId="021F0206" w14:textId="77777777" w:rsidTr="000270AA">
        <w:tblPrEx>
          <w:tblLook w:val="01E0" w:firstRow="1" w:lastRow="1" w:firstColumn="1" w:lastColumn="1" w:noHBand="0" w:noVBand="0"/>
        </w:tblPrEx>
        <w:trPr>
          <w:trHeight w:val="63"/>
        </w:trPr>
        <w:tc>
          <w:tcPr>
            <w:tcW w:w="1134" w:type="dxa"/>
          </w:tcPr>
          <w:p w14:paraId="3EC5C05F" w14:textId="77777777" w:rsidR="00055263" w:rsidRPr="000270AA" w:rsidRDefault="00055263" w:rsidP="000E4476">
            <w:pPr>
              <w:ind w:right="71"/>
              <w:jc w:val="right"/>
              <w:rPr>
                <w:i/>
                <w:color w:val="FF0000"/>
                <w:szCs w:val="24"/>
              </w:rPr>
            </w:pPr>
          </w:p>
        </w:tc>
        <w:tc>
          <w:tcPr>
            <w:tcW w:w="7978" w:type="dxa"/>
            <w:gridSpan w:val="3"/>
            <w:shd w:val="clear" w:color="auto" w:fill="auto"/>
          </w:tcPr>
          <w:p w14:paraId="4371DC58" w14:textId="45D96711" w:rsidR="00055263" w:rsidRPr="000270AA" w:rsidRDefault="000E4476" w:rsidP="000E4476">
            <w:pPr>
              <w:ind w:left="-88" w:right="71"/>
              <w:jc w:val="both"/>
              <w:rPr>
                <w:i/>
                <w:szCs w:val="24"/>
              </w:rPr>
            </w:pPr>
            <w:r w:rsidRPr="000270AA">
              <w:rPr>
                <w:szCs w:val="24"/>
              </w:rPr>
              <w:t>s – tloušťka materiálu</w:t>
            </w:r>
            <w:r w:rsidR="006B5B2E" w:rsidRPr="000270AA">
              <w:rPr>
                <w:szCs w:val="24"/>
              </w:rPr>
              <w:t xml:space="preserve"> </w:t>
            </w:r>
            <w:r w:rsidRPr="000270AA">
              <w:rPr>
                <w:szCs w:val="24"/>
              </w:rPr>
              <w:t>[mm].</w:t>
            </w:r>
          </w:p>
        </w:tc>
      </w:tr>
    </w:tbl>
    <w:p w14:paraId="39EF1803" w14:textId="191D57B4" w:rsidR="00A10DD0" w:rsidRDefault="00DB23DE" w:rsidP="0095169B">
      <w:pPr>
        <w:pStyle w:val="Odstavec"/>
      </w:pPr>
      <w:bookmarkStart w:id="78" w:name="_Toc253431990"/>
      <w:r>
        <w:t>P</w:t>
      </w:r>
      <w:r w:rsidR="00A10DD0">
        <w:t>ř.</w:t>
      </w:r>
      <w:r>
        <w:t xml:space="preserve"> 2:</w:t>
      </w:r>
      <w:r w:rsidR="00A10DD0">
        <w:t xml:space="preserve"> </w:t>
      </w:r>
      <w:r w:rsidR="00A10DD0" w:rsidRPr="00F446FA">
        <w:t xml:space="preserve">Pro stanovení velikosti </w:t>
      </w:r>
      <w:r w:rsidR="009A7B9E">
        <w:t xml:space="preserve">kovací </w:t>
      </w:r>
      <w:r w:rsidR="00A10DD0" w:rsidRPr="00F446FA">
        <w:t>síly pro kruhové výkovky se používají následující metody:</w:t>
      </w:r>
      <w:r w:rsidR="00A10DD0">
        <w:t xml:space="preserve"> </w:t>
      </w:r>
    </w:p>
    <w:p w14:paraId="2478F067" w14:textId="657CF993" w:rsidR="00A10DD0" w:rsidRPr="00324D47" w:rsidRDefault="00A10DD0" w:rsidP="00A10DD0">
      <w:pPr>
        <w:pStyle w:val="Odstavec"/>
        <w:numPr>
          <w:ilvl w:val="0"/>
          <w:numId w:val="32"/>
        </w:numPr>
        <w:spacing w:after="0"/>
        <w:ind w:left="567" w:hanging="283"/>
      </w:pPr>
      <w:proofErr w:type="spellStart"/>
      <w:r w:rsidRPr="00F446FA">
        <w:t>Brjuchanov</w:t>
      </w:r>
      <w:proofErr w:type="spellEnd"/>
      <w:r w:rsidRPr="00F446FA">
        <w:t>-Rebelského – vychází z průměru výkovku a velikosti přetvárného odporu při dolní kovací teplotě</w:t>
      </w:r>
      <w:r>
        <w:t xml:space="preserve"> </w:t>
      </w:r>
      <w:r>
        <w:rPr>
          <w:rFonts w:cs="Times New Roman"/>
          <w:iCs/>
        </w:rPr>
        <w:t>[</w:t>
      </w:r>
      <w:r w:rsidR="004E1BE6">
        <w:rPr>
          <w:rFonts w:cs="Times New Roman"/>
          <w:iCs/>
        </w:rPr>
        <w:t>2</w:t>
      </w:r>
      <w:r>
        <w:rPr>
          <w:rFonts w:cs="Times New Roman"/>
          <w:iCs/>
        </w:rPr>
        <w:t>]: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1682"/>
        <w:gridCol w:w="6709"/>
        <w:gridCol w:w="676"/>
      </w:tblGrid>
      <w:tr w:rsidR="00324D47" w:rsidRPr="000270AA" w14:paraId="18368BFB" w14:textId="77777777" w:rsidTr="00644E80">
        <w:trPr>
          <w:trHeight w:hRule="exact" w:val="624"/>
        </w:trPr>
        <w:tc>
          <w:tcPr>
            <w:tcW w:w="8500" w:type="dxa"/>
            <w:gridSpan w:val="2"/>
            <w:vAlign w:val="center"/>
          </w:tcPr>
          <w:p w14:paraId="3FBD3E37" w14:textId="4C32B621" w:rsidR="00324D47" w:rsidRPr="000270AA" w:rsidRDefault="006D7B91" w:rsidP="000E4476">
            <w:pPr>
              <w:pStyle w:val="VpotovvztahyP"/>
              <w:spacing w:before="0"/>
              <w:ind w:left="731" w:right="-144" w:hanging="413"/>
              <w:jc w:val="left"/>
              <w:rPr>
                <w:szCs w:val="24"/>
                <w:lang w:val="en-US" w:eastAsia="cs-C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=8∙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1-0,001∙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1,1+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20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v</m:t>
                                </m:r>
                              </m:sub>
                            </m:sSub>
                          </m:den>
                        </m:f>
                      </m:e>
                    </m:d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,</m:t>
                </m:r>
              </m:oMath>
            </m:oMathPara>
          </w:p>
        </w:tc>
        <w:tc>
          <w:tcPr>
            <w:tcW w:w="567" w:type="dxa"/>
            <w:vAlign w:val="center"/>
          </w:tcPr>
          <w:p w14:paraId="5A08A1DD" w14:textId="4EB49F7E" w:rsidR="00324D47" w:rsidRPr="000270AA" w:rsidRDefault="00324D47" w:rsidP="000E4476">
            <w:pPr>
              <w:pStyle w:val="VpotovvztahyP"/>
              <w:ind w:right="-109"/>
              <w:jc w:val="right"/>
              <w:rPr>
                <w:szCs w:val="24"/>
                <w:lang w:eastAsia="cs-CZ"/>
              </w:rPr>
            </w:pPr>
            <w:r w:rsidRPr="000270AA">
              <w:rPr>
                <w:szCs w:val="24"/>
                <w:lang w:eastAsia="cs-CZ"/>
              </w:rPr>
              <w:t>(2.</w:t>
            </w:r>
            <w:r w:rsidR="000E4476" w:rsidRPr="000270AA">
              <w:rPr>
                <w:szCs w:val="24"/>
                <w:lang w:eastAsia="cs-CZ"/>
              </w:rPr>
              <w:t>2</w:t>
            </w:r>
            <w:r w:rsidRPr="000270AA">
              <w:rPr>
                <w:szCs w:val="24"/>
                <w:lang w:eastAsia="cs-CZ"/>
              </w:rPr>
              <w:t>)</w:t>
            </w:r>
          </w:p>
        </w:tc>
      </w:tr>
      <w:tr w:rsidR="00324D47" w:rsidRPr="000270AA" w14:paraId="520A1338" w14:textId="77777777" w:rsidTr="00644E80">
        <w:tblPrEx>
          <w:tblLook w:val="01E0" w:firstRow="1" w:lastRow="1" w:firstColumn="1" w:lastColumn="1" w:noHBand="0" w:noVBand="0"/>
        </w:tblPrEx>
        <w:tc>
          <w:tcPr>
            <w:tcW w:w="1696" w:type="dxa"/>
          </w:tcPr>
          <w:p w14:paraId="7FA4D6D9" w14:textId="77777777" w:rsidR="00324D47" w:rsidRPr="000270AA" w:rsidRDefault="00324D47" w:rsidP="00641296">
            <w:pPr>
              <w:ind w:left="-112" w:firstLine="121"/>
              <w:jc w:val="right"/>
              <w:rPr>
                <w:i/>
                <w:color w:val="FF0000"/>
                <w:szCs w:val="24"/>
              </w:rPr>
            </w:pPr>
            <w:r w:rsidRPr="000270AA">
              <w:rPr>
                <w:szCs w:val="24"/>
              </w:rPr>
              <w:t>kde: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71D34BA6" w14:textId="7F652E99" w:rsidR="00324D47" w:rsidRPr="000270AA" w:rsidRDefault="00641296" w:rsidP="00641296">
            <w:pPr>
              <w:pStyle w:val="Odstavec"/>
              <w:spacing w:before="0" w:after="0"/>
              <w:jc w:val="left"/>
              <w:rPr>
                <w:iCs/>
                <w:szCs w:val="24"/>
              </w:rPr>
            </w:pPr>
            <w:proofErr w:type="spellStart"/>
            <w:r w:rsidRPr="000270AA">
              <w:rPr>
                <w:i/>
                <w:szCs w:val="24"/>
              </w:rPr>
              <w:t>D</w:t>
            </w:r>
            <w:r w:rsidRPr="000270AA">
              <w:rPr>
                <w:i/>
                <w:szCs w:val="24"/>
                <w:vertAlign w:val="subscript"/>
              </w:rPr>
              <w:t>v</w:t>
            </w:r>
            <w:proofErr w:type="spellEnd"/>
            <w:r w:rsidRPr="000270AA">
              <w:rPr>
                <w:i/>
                <w:szCs w:val="24"/>
                <w:vertAlign w:val="subscript"/>
              </w:rPr>
              <w:t xml:space="preserve"> </w:t>
            </w:r>
            <w:r w:rsidRPr="000270AA">
              <w:rPr>
                <w:iCs/>
                <w:szCs w:val="24"/>
              </w:rPr>
              <w:t>– průměr výkovku [mm]</w:t>
            </w:r>
            <w:r w:rsidR="00644E80" w:rsidRPr="000270AA">
              <w:rPr>
                <w:iCs/>
                <w:szCs w:val="24"/>
              </w:rPr>
              <w:t>,</w:t>
            </w:r>
          </w:p>
        </w:tc>
      </w:tr>
      <w:tr w:rsidR="00324D47" w:rsidRPr="000270AA" w14:paraId="3A8671C7" w14:textId="77777777" w:rsidTr="00644E80">
        <w:tblPrEx>
          <w:tblLook w:val="01E0" w:firstRow="1" w:lastRow="1" w:firstColumn="1" w:lastColumn="1" w:noHBand="0" w:noVBand="0"/>
        </w:tblPrEx>
        <w:tc>
          <w:tcPr>
            <w:tcW w:w="1696" w:type="dxa"/>
          </w:tcPr>
          <w:p w14:paraId="6790252E" w14:textId="77777777" w:rsidR="00324D47" w:rsidRPr="000270AA" w:rsidRDefault="00324D47" w:rsidP="000E4476">
            <w:pPr>
              <w:ind w:right="71"/>
              <w:jc w:val="right"/>
              <w:rPr>
                <w:i/>
                <w:color w:val="FF0000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1FEF4DC0" w14:textId="5ECE3896" w:rsidR="00324D47" w:rsidRPr="000270AA" w:rsidRDefault="00641296" w:rsidP="00641296">
            <w:pPr>
              <w:pStyle w:val="Odstavec"/>
              <w:spacing w:before="0" w:after="0"/>
              <w:jc w:val="left"/>
              <w:rPr>
                <w:i/>
                <w:szCs w:val="24"/>
              </w:rPr>
            </w:pPr>
            <w:proofErr w:type="spellStart"/>
            <w:r w:rsidRPr="000270AA">
              <w:rPr>
                <w:rFonts w:cs="Times New Roman"/>
                <w:i/>
                <w:szCs w:val="24"/>
              </w:rPr>
              <w:t>S</w:t>
            </w:r>
            <w:r w:rsidRPr="000270AA">
              <w:rPr>
                <w:rFonts w:cs="Times New Roman"/>
                <w:i/>
                <w:szCs w:val="24"/>
                <w:vertAlign w:val="subscript"/>
              </w:rPr>
              <w:t>v</w:t>
            </w:r>
            <w:proofErr w:type="spellEnd"/>
            <w:r w:rsidRPr="000270AA">
              <w:rPr>
                <w:rFonts w:cs="Times New Roman"/>
                <w:i/>
                <w:szCs w:val="24"/>
              </w:rPr>
              <w:t xml:space="preserve"> </w:t>
            </w:r>
            <w:r w:rsidRPr="000270AA">
              <w:rPr>
                <w:rFonts w:cs="Times New Roman"/>
                <w:iCs/>
                <w:szCs w:val="24"/>
              </w:rPr>
              <w:t>– plocha průmětu výkovku do dělící roviny [mm</w:t>
            </w:r>
            <w:r w:rsidRPr="000270AA">
              <w:rPr>
                <w:rFonts w:cs="Times New Roman"/>
                <w:iCs/>
                <w:szCs w:val="24"/>
                <w:vertAlign w:val="superscript"/>
              </w:rPr>
              <w:t>2</w:t>
            </w:r>
            <w:r w:rsidRPr="000270AA">
              <w:rPr>
                <w:rFonts w:cs="Times New Roman"/>
                <w:iCs/>
                <w:szCs w:val="24"/>
              </w:rPr>
              <w:t>]</w:t>
            </w:r>
            <w:r w:rsidR="00644E80" w:rsidRPr="000270AA">
              <w:rPr>
                <w:rFonts w:cs="Times New Roman"/>
                <w:iCs/>
                <w:szCs w:val="24"/>
              </w:rPr>
              <w:t>,</w:t>
            </w:r>
          </w:p>
        </w:tc>
      </w:tr>
      <w:tr w:rsidR="00324D47" w:rsidRPr="000270AA" w14:paraId="4E0EE584" w14:textId="77777777" w:rsidTr="00644E80">
        <w:tblPrEx>
          <w:tblLook w:val="01E0" w:firstRow="1" w:lastRow="1" w:firstColumn="1" w:lastColumn="1" w:noHBand="0" w:noVBand="0"/>
        </w:tblPrEx>
        <w:trPr>
          <w:trHeight w:val="63"/>
        </w:trPr>
        <w:tc>
          <w:tcPr>
            <w:tcW w:w="1696" w:type="dxa"/>
          </w:tcPr>
          <w:p w14:paraId="52C7AD84" w14:textId="77777777" w:rsidR="00324D47" w:rsidRPr="000270AA" w:rsidRDefault="00324D47" w:rsidP="00641296">
            <w:pPr>
              <w:ind w:right="71"/>
              <w:rPr>
                <w:i/>
                <w:color w:val="FF0000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51589311" w14:textId="0110AB79" w:rsidR="00324D47" w:rsidRPr="000270AA" w:rsidRDefault="00641296" w:rsidP="00641296">
            <w:pPr>
              <w:pStyle w:val="Odstavec"/>
              <w:spacing w:before="0" w:after="0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0270AA">
              <w:rPr>
                <w:rFonts w:cs="Times New Roman"/>
                <w:i/>
                <w:szCs w:val="24"/>
              </w:rPr>
              <w:t>σ</w:t>
            </w:r>
            <w:r w:rsidRPr="000270AA">
              <w:rPr>
                <w:rFonts w:cs="Times New Roman"/>
                <w:i/>
                <w:szCs w:val="24"/>
                <w:vertAlign w:val="subscript"/>
              </w:rPr>
              <w:t>p</w:t>
            </w:r>
            <w:proofErr w:type="spellEnd"/>
            <w:r w:rsidRPr="000270AA">
              <w:rPr>
                <w:rFonts w:cs="Times New Roman"/>
                <w:i/>
                <w:szCs w:val="24"/>
              </w:rPr>
              <w:t xml:space="preserve"> </w:t>
            </w:r>
            <w:r w:rsidRPr="000270AA">
              <w:rPr>
                <w:rFonts w:cs="Times New Roman"/>
                <w:iCs/>
                <w:szCs w:val="24"/>
              </w:rPr>
              <w:t>– přetvárná pevnost oceli při dolní kovací teplotě [MPa]</w:t>
            </w:r>
            <w:r w:rsidR="00644E80" w:rsidRPr="000270AA">
              <w:rPr>
                <w:rFonts w:cs="Times New Roman"/>
                <w:iCs/>
                <w:szCs w:val="24"/>
              </w:rPr>
              <w:t>.</w:t>
            </w:r>
          </w:p>
        </w:tc>
      </w:tr>
    </w:tbl>
    <w:p w14:paraId="4B54B0FA" w14:textId="07443A08" w:rsidR="00A10DD0" w:rsidRPr="00722A72" w:rsidRDefault="00A10DD0" w:rsidP="00A10DD0">
      <w:pPr>
        <w:pStyle w:val="Odstavecseseznamem"/>
        <w:numPr>
          <w:ilvl w:val="0"/>
          <w:numId w:val="32"/>
        </w:numPr>
        <w:spacing w:before="60"/>
        <w:ind w:left="567" w:hanging="283"/>
        <w:jc w:val="both"/>
      </w:pPr>
      <w:proofErr w:type="spellStart"/>
      <w:r w:rsidRPr="00722A72">
        <w:rPr>
          <w:rFonts w:eastAsia="Calibri" w:cs="Arial"/>
        </w:rPr>
        <w:t>S</w:t>
      </w:r>
      <w:r w:rsidRPr="008D4B77">
        <w:rPr>
          <w:rFonts w:eastAsia="Calibri" w:cs="Arial"/>
          <w:bCs/>
        </w:rPr>
        <w:t>troževa</w:t>
      </w:r>
      <w:proofErr w:type="spellEnd"/>
      <w:r w:rsidRPr="008D4B77">
        <w:rPr>
          <w:rFonts w:eastAsia="Calibri" w:cs="Arial"/>
          <w:bCs/>
        </w:rPr>
        <w:t xml:space="preserve"> – kovací sílu určuje jako součet síly pro přetvoření výronku a síly pro přetvoření kovu v</w:t>
      </w:r>
      <w:r>
        <w:rPr>
          <w:rFonts w:eastAsia="Calibri" w:cs="Arial"/>
          <w:bCs/>
        </w:rPr>
        <w:t> </w:t>
      </w:r>
      <w:r w:rsidRPr="008D4B77">
        <w:rPr>
          <w:rFonts w:eastAsia="Calibri" w:cs="Arial"/>
          <w:bCs/>
        </w:rPr>
        <w:t>zápustce</w:t>
      </w:r>
      <w:r>
        <w:rPr>
          <w:rFonts w:eastAsia="Calibri" w:cs="Arial"/>
          <w:bCs/>
        </w:rPr>
        <w:t xml:space="preserve"> [</w:t>
      </w:r>
      <w:r w:rsidR="004E1BE6">
        <w:rPr>
          <w:rFonts w:eastAsia="Calibri" w:cs="Arial"/>
          <w:bCs/>
        </w:rPr>
        <w:t>3</w:t>
      </w:r>
      <w:r>
        <w:rPr>
          <w:rFonts w:eastAsia="Calibri" w:cs="Arial"/>
          <w:bCs/>
        </w:rPr>
        <w:t>]: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1667"/>
        <w:gridCol w:w="6724"/>
        <w:gridCol w:w="676"/>
      </w:tblGrid>
      <w:tr w:rsidR="0035738B" w:rsidRPr="000270AA" w14:paraId="5C8B3D16" w14:textId="77777777" w:rsidTr="00F34C32">
        <w:trPr>
          <w:trHeight w:hRule="exact" w:val="624"/>
        </w:trPr>
        <w:tc>
          <w:tcPr>
            <w:tcW w:w="8642" w:type="dxa"/>
            <w:gridSpan w:val="2"/>
            <w:vAlign w:val="center"/>
          </w:tcPr>
          <w:p w14:paraId="687011A0" w14:textId="111E89B3" w:rsidR="0035738B" w:rsidRPr="000270AA" w:rsidRDefault="006D7B91" w:rsidP="000E4476">
            <w:pPr>
              <w:pStyle w:val="VpotovvztahyP"/>
              <w:spacing w:before="0"/>
              <w:ind w:left="731" w:right="-39" w:hanging="731"/>
              <w:jc w:val="left"/>
              <w:rPr>
                <w:szCs w:val="24"/>
                <w:lang w:val="en-US" w:eastAsia="cs-CZ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4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Cs w:val="24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Cs w:val="24"/>
                  </w:rPr>
                  <m:t>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1,5+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2∙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v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Cs w:val="24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výr</m:t>
                        </m:r>
                      </m:sub>
                    </m:sSub>
                    <m:r>
                      <w:rPr>
                        <w:rFonts w:ascii="Cambria Math" w:hAnsi="Cambria Math"/>
                        <w:szCs w:val="24"/>
                      </w:rPr>
                      <m:t>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1,25∙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Cs w:val="24"/>
                                  </w:rPr>
                                  <m:t>ln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v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Cs w:val="24"/>
                                          </w:rPr>
                                          <m:t>v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func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+2∙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v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b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v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szCs w:val="24"/>
                          </w:rPr>
                          <m:t>-0,375</m:t>
                        </m:r>
                      </m:e>
                    </m:d>
                    <m:r>
                      <w:rPr>
                        <w:rFonts w:ascii="Cambria Math" w:hAnsi="Cambria Math"/>
                        <w:szCs w:val="24"/>
                      </w:rPr>
                      <m:t>,∙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v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Cs w:val="24"/>
                  </w:rPr>
                  <m:t>,</m:t>
                </m:r>
              </m:oMath>
            </m:oMathPara>
          </w:p>
        </w:tc>
        <w:tc>
          <w:tcPr>
            <w:tcW w:w="425" w:type="dxa"/>
            <w:vAlign w:val="center"/>
          </w:tcPr>
          <w:p w14:paraId="2E610F0D" w14:textId="4378A03F" w:rsidR="0035738B" w:rsidRPr="000270AA" w:rsidRDefault="0035738B" w:rsidP="000E4476">
            <w:pPr>
              <w:pStyle w:val="VpotovvztahyP"/>
              <w:ind w:right="-109"/>
              <w:jc w:val="right"/>
              <w:rPr>
                <w:szCs w:val="24"/>
                <w:lang w:eastAsia="cs-CZ"/>
              </w:rPr>
            </w:pPr>
            <w:r w:rsidRPr="000270AA">
              <w:rPr>
                <w:szCs w:val="24"/>
                <w:lang w:eastAsia="cs-CZ"/>
              </w:rPr>
              <w:t>(2.</w:t>
            </w:r>
            <w:r w:rsidR="000E4476" w:rsidRPr="000270AA">
              <w:rPr>
                <w:szCs w:val="24"/>
                <w:lang w:eastAsia="cs-CZ"/>
              </w:rPr>
              <w:t>3</w:t>
            </w:r>
            <w:r w:rsidRPr="000270AA">
              <w:rPr>
                <w:szCs w:val="24"/>
                <w:lang w:eastAsia="cs-CZ"/>
              </w:rPr>
              <w:t>)</w:t>
            </w:r>
          </w:p>
        </w:tc>
      </w:tr>
      <w:tr w:rsidR="0035738B" w:rsidRPr="000270AA" w14:paraId="2567A2B9" w14:textId="77777777" w:rsidTr="00F34C32">
        <w:tblPrEx>
          <w:tblLook w:val="01E0" w:firstRow="1" w:lastRow="1" w:firstColumn="1" w:lastColumn="1" w:noHBand="0" w:noVBand="0"/>
        </w:tblPrEx>
        <w:tc>
          <w:tcPr>
            <w:tcW w:w="1696" w:type="dxa"/>
          </w:tcPr>
          <w:p w14:paraId="64B36D40" w14:textId="77777777" w:rsidR="0035738B" w:rsidRPr="000270AA" w:rsidRDefault="0035738B" w:rsidP="000E4476">
            <w:pPr>
              <w:ind w:left="-112" w:firstLine="121"/>
              <w:jc w:val="right"/>
              <w:rPr>
                <w:i/>
                <w:color w:val="FF0000"/>
                <w:szCs w:val="24"/>
              </w:rPr>
            </w:pPr>
            <w:r w:rsidRPr="000270AA">
              <w:rPr>
                <w:szCs w:val="24"/>
              </w:rPr>
              <w:t>kde: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52731E8B" w14:textId="353DEDE7" w:rsidR="0035738B" w:rsidRPr="000270AA" w:rsidRDefault="0035738B" w:rsidP="0035738B">
            <w:pPr>
              <w:pStyle w:val="Odstavec"/>
              <w:spacing w:before="0" w:after="0"/>
              <w:jc w:val="left"/>
              <w:rPr>
                <w:iCs/>
                <w:szCs w:val="24"/>
              </w:rPr>
            </w:pPr>
            <w:r w:rsidRPr="000270AA">
              <w:rPr>
                <w:i/>
                <w:iCs/>
                <w:szCs w:val="24"/>
              </w:rPr>
              <w:t>b</w:t>
            </w:r>
            <w:r w:rsidRPr="000270AA">
              <w:rPr>
                <w:szCs w:val="24"/>
              </w:rPr>
              <w:t xml:space="preserve"> – šířka můstku výronku [mm]</w:t>
            </w:r>
            <w:r w:rsidR="00644E80" w:rsidRPr="000270AA">
              <w:rPr>
                <w:szCs w:val="24"/>
              </w:rPr>
              <w:t>,</w:t>
            </w:r>
          </w:p>
        </w:tc>
      </w:tr>
      <w:tr w:rsidR="0035738B" w:rsidRPr="000270AA" w14:paraId="41347836" w14:textId="77777777" w:rsidTr="00F34C32">
        <w:tblPrEx>
          <w:tblLook w:val="01E0" w:firstRow="1" w:lastRow="1" w:firstColumn="1" w:lastColumn="1" w:noHBand="0" w:noVBand="0"/>
        </w:tblPrEx>
        <w:tc>
          <w:tcPr>
            <w:tcW w:w="1696" w:type="dxa"/>
          </w:tcPr>
          <w:p w14:paraId="13DA6016" w14:textId="77777777" w:rsidR="0035738B" w:rsidRPr="000270AA" w:rsidRDefault="0035738B" w:rsidP="000E4476">
            <w:pPr>
              <w:ind w:right="71"/>
              <w:jc w:val="right"/>
              <w:rPr>
                <w:i/>
                <w:color w:val="FF0000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3BA4ED68" w14:textId="0DFBB91B" w:rsidR="0035738B" w:rsidRPr="000270AA" w:rsidRDefault="0035738B" w:rsidP="0035738B">
            <w:pPr>
              <w:pStyle w:val="Odstavec"/>
              <w:spacing w:before="0" w:after="0"/>
              <w:jc w:val="left"/>
              <w:rPr>
                <w:i/>
                <w:szCs w:val="24"/>
              </w:rPr>
            </w:pPr>
            <w:proofErr w:type="spellStart"/>
            <w:r w:rsidRPr="000270AA">
              <w:rPr>
                <w:i/>
                <w:iCs/>
                <w:szCs w:val="24"/>
              </w:rPr>
              <w:t>h</w:t>
            </w:r>
            <w:r w:rsidRPr="000270AA">
              <w:rPr>
                <w:i/>
                <w:iCs/>
                <w:szCs w:val="24"/>
                <w:vertAlign w:val="subscript"/>
              </w:rPr>
              <w:t>v</w:t>
            </w:r>
            <w:proofErr w:type="spellEnd"/>
            <w:r w:rsidRPr="000270AA">
              <w:rPr>
                <w:szCs w:val="24"/>
              </w:rPr>
              <w:t xml:space="preserve"> – tloušťka výronku [mm]</w:t>
            </w:r>
            <w:r w:rsidR="00644E80" w:rsidRPr="000270AA">
              <w:rPr>
                <w:szCs w:val="24"/>
              </w:rPr>
              <w:t>,</w:t>
            </w:r>
          </w:p>
        </w:tc>
      </w:tr>
      <w:tr w:rsidR="0035738B" w:rsidRPr="000270AA" w14:paraId="63B4824C" w14:textId="77777777" w:rsidTr="00F34C32">
        <w:tblPrEx>
          <w:tblLook w:val="01E0" w:firstRow="1" w:lastRow="1" w:firstColumn="1" w:lastColumn="1" w:noHBand="0" w:noVBand="0"/>
        </w:tblPrEx>
        <w:trPr>
          <w:trHeight w:val="63"/>
        </w:trPr>
        <w:tc>
          <w:tcPr>
            <w:tcW w:w="1696" w:type="dxa"/>
          </w:tcPr>
          <w:p w14:paraId="14F489C2" w14:textId="77777777" w:rsidR="0035738B" w:rsidRPr="000270AA" w:rsidRDefault="0035738B" w:rsidP="000E4476">
            <w:pPr>
              <w:ind w:right="71"/>
              <w:rPr>
                <w:i/>
                <w:color w:val="FF0000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14:paraId="04559EAA" w14:textId="1EA403C3" w:rsidR="0035738B" w:rsidRPr="000270AA" w:rsidRDefault="0035738B" w:rsidP="0035738B">
            <w:pPr>
              <w:pStyle w:val="Odstavec"/>
              <w:spacing w:before="0" w:after="0"/>
              <w:jc w:val="left"/>
              <w:rPr>
                <w:rFonts w:cs="Times New Roman"/>
                <w:iCs/>
                <w:szCs w:val="24"/>
              </w:rPr>
            </w:pPr>
            <w:proofErr w:type="spellStart"/>
            <w:r w:rsidRPr="000270AA">
              <w:rPr>
                <w:i/>
                <w:iCs/>
                <w:szCs w:val="24"/>
              </w:rPr>
              <w:t>S</w:t>
            </w:r>
            <w:r w:rsidRPr="000270AA">
              <w:rPr>
                <w:i/>
                <w:iCs/>
                <w:szCs w:val="24"/>
                <w:vertAlign w:val="subscript"/>
              </w:rPr>
              <w:t>výr</w:t>
            </w:r>
            <w:proofErr w:type="spellEnd"/>
            <w:r w:rsidRPr="000270AA">
              <w:rPr>
                <w:i/>
                <w:iCs/>
                <w:szCs w:val="24"/>
                <w:vertAlign w:val="subscript"/>
              </w:rPr>
              <w:t xml:space="preserve"> </w:t>
            </w:r>
            <w:r w:rsidRPr="000270AA">
              <w:rPr>
                <w:szCs w:val="24"/>
              </w:rPr>
              <w:t>– plocha výronku [mm</w:t>
            </w:r>
            <w:r w:rsidRPr="000270AA">
              <w:rPr>
                <w:szCs w:val="24"/>
                <w:vertAlign w:val="superscript"/>
              </w:rPr>
              <w:t>2</w:t>
            </w:r>
            <w:r w:rsidRPr="000270AA">
              <w:rPr>
                <w:szCs w:val="24"/>
              </w:rPr>
              <w:t>]</w:t>
            </w:r>
            <w:r w:rsidR="00644E80" w:rsidRPr="000270AA">
              <w:rPr>
                <w:szCs w:val="24"/>
              </w:rPr>
              <w:t>.</w:t>
            </w:r>
          </w:p>
        </w:tc>
      </w:tr>
    </w:tbl>
    <w:p w14:paraId="389D5DEA" w14:textId="0886AD02" w:rsidR="0035738B" w:rsidRDefault="00355466" w:rsidP="00355466">
      <w:pPr>
        <w:pStyle w:val="Odstavec"/>
      </w:pPr>
      <w:r>
        <w:t>Př. 3:</w:t>
      </w:r>
      <w:r w:rsidRPr="00355466">
        <w:t xml:space="preserve"> </w:t>
      </w:r>
      <w:r w:rsidR="00401663">
        <w:t xml:space="preserve">Určení polotovaru vychází ze zákona zachování objemu, kdy se musí rovnat velikost hrubého výkovku </w:t>
      </w:r>
      <w:proofErr w:type="spellStart"/>
      <w:r w:rsidR="00401663">
        <w:rPr>
          <w:b/>
          <w:bCs w:val="0"/>
        </w:rPr>
        <w:t>V</w:t>
      </w:r>
      <w:r w:rsidR="00401663">
        <w:rPr>
          <w:b/>
          <w:bCs w:val="0"/>
          <w:vertAlign w:val="subscript"/>
        </w:rPr>
        <w:t>c</w:t>
      </w:r>
      <w:proofErr w:type="spellEnd"/>
      <w:r w:rsidR="00401663">
        <w:t xml:space="preserve"> s polotovarem </w:t>
      </w:r>
      <w:proofErr w:type="spellStart"/>
      <w:r w:rsidR="00401663">
        <w:rPr>
          <w:b/>
          <w:bCs w:val="0"/>
        </w:rPr>
        <w:t>V</w:t>
      </w:r>
      <w:r w:rsidR="00401663">
        <w:rPr>
          <w:b/>
          <w:bCs w:val="0"/>
          <w:vertAlign w:val="subscript"/>
        </w:rPr>
        <w:t>pol</w:t>
      </w:r>
      <w:proofErr w:type="spellEnd"/>
      <w:r w:rsidR="00401663">
        <w:t xml:space="preserve"> </w:t>
      </w:r>
      <w:r w:rsidR="00401663" w:rsidRPr="005B700F">
        <w:t>[1</w:t>
      </w:r>
      <w:r w:rsidR="00401663">
        <w:t>0</w:t>
      </w:r>
      <w:r>
        <w:t>]:</w:t>
      </w:r>
    </w:p>
    <w:tbl>
      <w:tblPr>
        <w:tblStyle w:val="Mkatabul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7142"/>
        <w:gridCol w:w="733"/>
      </w:tblGrid>
      <w:tr w:rsidR="000270AA" w:rsidRPr="000270AA" w14:paraId="4764701B" w14:textId="77777777" w:rsidTr="009D2EC5">
        <w:trPr>
          <w:trHeight w:val="397"/>
        </w:trPr>
        <w:tc>
          <w:tcPr>
            <w:tcW w:w="8339" w:type="dxa"/>
            <w:gridSpan w:val="2"/>
            <w:vAlign w:val="center"/>
          </w:tcPr>
          <w:p w14:paraId="31FA7F9C" w14:textId="77777777" w:rsidR="00401663" w:rsidRPr="000270AA" w:rsidRDefault="006D7B91" w:rsidP="000270AA">
            <w:pPr>
              <w:pStyle w:val="Odstavec"/>
              <w:tabs>
                <w:tab w:val="left" w:pos="709"/>
              </w:tabs>
              <w:spacing w:before="20" w:after="20"/>
              <w:ind w:left="283"/>
              <w:jc w:val="left"/>
              <w:rPr>
                <w:rFonts w:ascii="Times New Roman" w:hAnsi="Times New Roman" w:cs="Times New Roman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ok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výr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op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pol</m:t>
                  </m:r>
                </m:sub>
              </m:sSub>
            </m:oMath>
            <w:r w:rsidR="00401663" w:rsidRPr="000270AA">
              <w:rPr>
                <w:rFonts w:ascii="Times New Roman" w:hAnsi="Times New Roman" w:cs="Times New Roman"/>
                <w:iCs/>
                <w:szCs w:val="24"/>
              </w:rPr>
              <w:t>,</w:t>
            </w:r>
            <w:r w:rsidR="00401663" w:rsidRPr="000270A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33" w:type="dxa"/>
            <w:vAlign w:val="center"/>
          </w:tcPr>
          <w:p w14:paraId="71FE648D" w14:textId="3CF2CD8C" w:rsidR="00401663" w:rsidRPr="000270AA" w:rsidRDefault="00401663" w:rsidP="00D048C1">
            <w:pPr>
              <w:pStyle w:val="Odstavec"/>
              <w:spacing w:before="20" w:after="0"/>
              <w:ind w:right="-111"/>
              <w:jc w:val="right"/>
              <w:rPr>
                <w:rFonts w:ascii="Times New Roman" w:hAnsi="Times New Roman" w:cs="Times New Roman"/>
                <w:szCs w:val="24"/>
              </w:rPr>
            </w:pPr>
            <w:r w:rsidRPr="000270AA">
              <w:rPr>
                <w:rFonts w:ascii="Times New Roman" w:hAnsi="Times New Roman" w:cs="Times New Roman"/>
                <w:szCs w:val="24"/>
              </w:rPr>
              <w:t>(2.</w:t>
            </w:r>
            <w:r w:rsidR="00D048C1">
              <w:rPr>
                <w:rFonts w:ascii="Times New Roman" w:hAnsi="Times New Roman" w:cs="Times New Roman"/>
                <w:szCs w:val="24"/>
              </w:rPr>
              <w:t>4</w:t>
            </w:r>
            <w:r w:rsidRPr="000270AA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0270AA" w:rsidRPr="000270AA" w14:paraId="00DEFC58" w14:textId="77777777" w:rsidTr="009D2EC5">
        <w:tc>
          <w:tcPr>
            <w:tcW w:w="1197" w:type="dxa"/>
            <w:vAlign w:val="center"/>
          </w:tcPr>
          <w:p w14:paraId="732D9173" w14:textId="77777777" w:rsidR="000270AA" w:rsidRPr="000270AA" w:rsidRDefault="000270AA" w:rsidP="000270AA">
            <w:pPr>
              <w:pStyle w:val="Odstavec"/>
              <w:tabs>
                <w:tab w:val="left" w:pos="709"/>
              </w:tabs>
              <w:spacing w:before="20" w:after="20"/>
              <w:ind w:left="567"/>
              <w:jc w:val="left"/>
              <w:rPr>
                <w:rFonts w:ascii="Times New Roman" w:hAnsi="Times New Roman" w:cs="Times New Roman"/>
                <w:szCs w:val="24"/>
              </w:rPr>
            </w:pPr>
            <w:r w:rsidRPr="000270AA">
              <w:rPr>
                <w:rFonts w:ascii="Times New Roman" w:hAnsi="Times New Roman" w:cs="Times New Roman"/>
                <w:szCs w:val="24"/>
              </w:rPr>
              <w:t>kde:</w:t>
            </w:r>
          </w:p>
        </w:tc>
        <w:tc>
          <w:tcPr>
            <w:tcW w:w="7142" w:type="dxa"/>
          </w:tcPr>
          <w:p w14:paraId="318D707C" w14:textId="7B5DDD9B" w:rsidR="000270AA" w:rsidRPr="000270AA" w:rsidRDefault="000270AA" w:rsidP="000270AA">
            <w:pPr>
              <w:pStyle w:val="Odstavec"/>
              <w:spacing w:before="20" w:after="20"/>
              <w:ind w:left="-57"/>
              <w:rPr>
                <w:rFonts w:ascii="Times New Roman" w:hAnsi="Times New Roman" w:cs="Times New Roman"/>
                <w:szCs w:val="24"/>
                <w:vertAlign w:val="subscript"/>
              </w:rPr>
            </w:pPr>
            <w:r w:rsidRPr="000270AA">
              <w:rPr>
                <w:rFonts w:ascii="Times New Roman" w:hAnsi="Times New Roman" w:cs="Times New Roman"/>
                <w:szCs w:val="24"/>
              </w:rPr>
              <w:t>V</w:t>
            </w:r>
            <w:r w:rsidRPr="000270AA">
              <w:rPr>
                <w:rFonts w:ascii="Times New Roman" w:hAnsi="Times New Roman" w:cs="Times New Roman"/>
                <w:szCs w:val="24"/>
                <w:vertAlign w:val="subscript"/>
              </w:rPr>
              <w:t>ok</w:t>
            </w:r>
            <w:r>
              <w:rPr>
                <w:rFonts w:ascii="Times New Roman" w:hAnsi="Times New Roman" w:cs="Times New Roman"/>
                <w:szCs w:val="24"/>
                <w:vertAlign w:val="subscript"/>
              </w:rPr>
              <w:t xml:space="preserve"> </w:t>
            </w:r>
            <w:r w:rsidRPr="000270AA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270AA">
              <w:rPr>
                <w:rFonts w:ascii="Times New Roman" w:hAnsi="Times New Roman" w:cs="Times New Roman"/>
                <w:iCs/>
                <w:szCs w:val="24"/>
              </w:rPr>
              <w:t>objem ozubeného kola [mm</w:t>
            </w:r>
            <w:r w:rsidRPr="000270AA">
              <w:rPr>
                <w:rFonts w:ascii="Times New Roman" w:hAnsi="Times New Roman" w:cs="Times New Roman"/>
                <w:iCs/>
                <w:szCs w:val="24"/>
                <w:vertAlign w:val="superscript"/>
              </w:rPr>
              <w:t>3</w:t>
            </w:r>
            <w:r w:rsidRPr="000270AA">
              <w:rPr>
                <w:rFonts w:ascii="Times New Roman" w:hAnsi="Times New Roman" w:cs="Times New Roman"/>
                <w:iCs/>
                <w:szCs w:val="24"/>
              </w:rPr>
              <w:t>]</w:t>
            </w:r>
            <w:r w:rsidR="006D1105">
              <w:rPr>
                <w:rFonts w:ascii="Times New Roman" w:hAnsi="Times New Roman" w:cs="Times New Roman"/>
                <w:iCs/>
                <w:szCs w:val="24"/>
              </w:rPr>
              <w:t>,</w:t>
            </w:r>
          </w:p>
        </w:tc>
        <w:tc>
          <w:tcPr>
            <w:tcW w:w="733" w:type="dxa"/>
          </w:tcPr>
          <w:p w14:paraId="1A210C3B" w14:textId="77C8F7B4" w:rsidR="000270AA" w:rsidRPr="000270AA" w:rsidRDefault="000270AA" w:rsidP="000270AA">
            <w:pPr>
              <w:pStyle w:val="Odstavec"/>
              <w:tabs>
                <w:tab w:val="left" w:pos="709"/>
              </w:tabs>
              <w:spacing w:before="20" w:after="0"/>
              <w:ind w:left="5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70AA" w:rsidRPr="000270AA" w14:paraId="733B23B0" w14:textId="77777777" w:rsidTr="009D2EC5">
        <w:tc>
          <w:tcPr>
            <w:tcW w:w="1197" w:type="dxa"/>
            <w:vAlign w:val="center"/>
          </w:tcPr>
          <w:p w14:paraId="05836555" w14:textId="77777777" w:rsidR="000270AA" w:rsidRPr="000270AA" w:rsidRDefault="000270AA" w:rsidP="000270AA">
            <w:pPr>
              <w:pStyle w:val="Odstavec"/>
              <w:tabs>
                <w:tab w:val="left" w:pos="709"/>
              </w:tabs>
              <w:spacing w:before="20" w:after="20"/>
              <w:ind w:left="567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42" w:type="dxa"/>
          </w:tcPr>
          <w:p w14:paraId="7099CBC2" w14:textId="0994C545" w:rsidR="000270AA" w:rsidRDefault="000270AA" w:rsidP="00F34C32">
            <w:pPr>
              <w:pStyle w:val="Odstavec"/>
              <w:spacing w:before="20" w:after="20"/>
              <w:ind w:left="-57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270AA">
              <w:rPr>
                <w:rFonts w:ascii="Times New Roman" w:hAnsi="Times New Roman" w:cs="Times New Roman"/>
                <w:szCs w:val="24"/>
              </w:rPr>
              <w:t>V</w:t>
            </w:r>
            <w:r w:rsidRPr="000270AA">
              <w:rPr>
                <w:rFonts w:ascii="Times New Roman" w:hAnsi="Times New Roman" w:cs="Times New Roman"/>
                <w:szCs w:val="24"/>
                <w:vertAlign w:val="subscript"/>
              </w:rPr>
              <w:t>op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270AA">
              <w:rPr>
                <w:rFonts w:ascii="Times New Roman" w:hAnsi="Times New Roman" w:cs="Times New Roman"/>
                <w:szCs w:val="24"/>
              </w:rPr>
              <w:t xml:space="preserve">- objem </w:t>
            </w:r>
            <w:proofErr w:type="spellStart"/>
            <w:r w:rsidRPr="000270AA">
              <w:rPr>
                <w:rFonts w:ascii="Times New Roman" w:hAnsi="Times New Roman" w:cs="Times New Roman"/>
                <w:szCs w:val="24"/>
              </w:rPr>
              <w:t>opalu</w:t>
            </w:r>
            <w:proofErr w:type="spellEnd"/>
            <w:r w:rsidRPr="000270AA">
              <w:rPr>
                <w:rFonts w:ascii="Times New Roman" w:hAnsi="Times New Roman" w:cs="Times New Roman"/>
                <w:szCs w:val="24"/>
              </w:rPr>
              <w:t xml:space="preserve"> [mm</w:t>
            </w:r>
            <w:r w:rsidRPr="000270AA">
              <w:rPr>
                <w:rFonts w:ascii="Times New Roman" w:hAnsi="Times New Roman" w:cs="Times New Roman"/>
                <w:szCs w:val="24"/>
                <w:vertAlign w:val="superscript"/>
              </w:rPr>
              <w:t>3</w:t>
            </w:r>
            <w:r w:rsidRPr="000270AA">
              <w:rPr>
                <w:rFonts w:ascii="Times New Roman" w:hAnsi="Times New Roman" w:cs="Times New Roman"/>
                <w:szCs w:val="24"/>
              </w:rPr>
              <w:t>]</w:t>
            </w:r>
            <w:r w:rsidR="006D1105">
              <w:rPr>
                <w:rFonts w:ascii="Times New Roman" w:hAnsi="Times New Roman" w:cs="Times New Roman"/>
                <w:szCs w:val="24"/>
              </w:rPr>
              <w:t>,</w:t>
            </w:r>
          </w:p>
          <w:p w14:paraId="6C3A6BA3" w14:textId="46B08FA4" w:rsidR="000270AA" w:rsidRPr="00F34C32" w:rsidRDefault="00F34C32" w:rsidP="00F34C32">
            <w:pPr>
              <w:pStyle w:val="Odstavec"/>
              <w:spacing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Cambria Math" w:cs="Times New Roman"/>
                  <w:szCs w:val="24"/>
                </w:rPr>
                <m:t xml:space="preserve">     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op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=(1,01÷1,05)∙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ok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výr</m:t>
                      </m:r>
                    </m:sub>
                  </m:sSub>
                </m:e>
              </m:d>
            </m:oMath>
            <w:r w:rsidR="006D1105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33" w:type="dxa"/>
          </w:tcPr>
          <w:p w14:paraId="18403B99" w14:textId="707FA50B" w:rsidR="000270AA" w:rsidRPr="000270AA" w:rsidRDefault="00822421" w:rsidP="00822421">
            <w:pPr>
              <w:pStyle w:val="Odstavec"/>
              <w:tabs>
                <w:tab w:val="left" w:pos="709"/>
              </w:tabs>
              <w:spacing w:before="20" w:after="0"/>
              <w:ind w:left="57" w:right="-101"/>
              <w:jc w:val="right"/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br/>
            </w:r>
            <w:r w:rsidRPr="000270AA">
              <w:rPr>
                <w:rFonts w:ascii="Times New Roman" w:hAnsi="Times New Roman" w:cs="Times New Roman"/>
                <w:szCs w:val="24"/>
              </w:rPr>
              <w:t>(2.</w:t>
            </w:r>
            <w:r>
              <w:rPr>
                <w:rFonts w:ascii="Times New Roman" w:hAnsi="Times New Roman" w:cs="Times New Roman"/>
                <w:szCs w:val="24"/>
              </w:rPr>
              <w:t>5)</w:t>
            </w:r>
          </w:p>
        </w:tc>
      </w:tr>
    </w:tbl>
    <w:p w14:paraId="010EAF5F" w14:textId="79494A25" w:rsidR="00831F3D" w:rsidRPr="00FC19BD" w:rsidRDefault="00C67CFC" w:rsidP="00236F97">
      <w:pPr>
        <w:pStyle w:val="Nadpis1"/>
      </w:pPr>
      <w:bookmarkStart w:id="79" w:name="_Toc94523812"/>
      <w:bookmarkStart w:id="80" w:name="_Toc94601392"/>
      <w:bookmarkStart w:id="81" w:name="_Toc94601550"/>
      <w:bookmarkStart w:id="82" w:name="_Toc94610206"/>
      <w:bookmarkStart w:id="83" w:name="_Toc114820163"/>
      <w:r>
        <w:lastRenderedPageBreak/>
        <w:t>NADPIS TŘETÍ HLAVNÍ KAPITOLY</w:t>
      </w:r>
      <w:bookmarkEnd w:id="79"/>
      <w:bookmarkEnd w:id="80"/>
      <w:bookmarkEnd w:id="81"/>
      <w:bookmarkEnd w:id="82"/>
      <w:r w:rsidR="00C0734A">
        <w:t xml:space="preserve"> (PRAKTICKÁ ČÁST)</w:t>
      </w:r>
      <w:bookmarkEnd w:id="83"/>
    </w:p>
    <w:p w14:paraId="2B6A79FF" w14:textId="5536AA4C" w:rsidR="00831F3D" w:rsidRDefault="00831F3D" w:rsidP="003D5783">
      <w:pPr>
        <w:pStyle w:val="Odstavec"/>
      </w:pPr>
      <w:r w:rsidRPr="00831F3D">
        <w:t xml:space="preserve">Hlavní kapitola začíná </w:t>
      </w:r>
      <w:r w:rsidR="00E63FD9" w:rsidRPr="00831F3D">
        <w:t xml:space="preserve">vždy </w:t>
      </w:r>
      <w:r w:rsidRPr="00831F3D">
        <w:t xml:space="preserve">na nové straně. </w:t>
      </w:r>
    </w:p>
    <w:p w14:paraId="2ED7051B" w14:textId="3F6D0E0C" w:rsidR="00831F3D" w:rsidRDefault="00831F3D" w:rsidP="003D5783">
      <w:pPr>
        <w:pStyle w:val="Odstavec"/>
      </w:pPr>
      <w:r w:rsidRPr="00CF2568">
        <w:rPr>
          <w:b/>
        </w:rPr>
        <w:t>Doporučení k vypracování:</w:t>
      </w:r>
      <w:r w:rsidRPr="00CF2568">
        <w:t xml:space="preserve"> </w:t>
      </w:r>
      <w:r>
        <w:t>Po provedení rešerše literatury a výběru metodiky řešení problému je vhodné popsat vlastní řešení dané problematiky.</w:t>
      </w:r>
      <w:r w:rsidRPr="00B74B1E">
        <w:t xml:space="preserve"> </w:t>
      </w:r>
      <w:r w:rsidR="00625D7E" w:rsidRPr="00300643">
        <w:t>Konkrétní výpočty, tabulkové či grafické zpracování řešení problému</w:t>
      </w:r>
      <w:r w:rsidR="00625D7E">
        <w:t xml:space="preserve">, </w:t>
      </w:r>
      <w:r w:rsidR="00625D7E" w:rsidRPr="00300643">
        <w:t xml:space="preserve">ale i </w:t>
      </w:r>
      <w:r w:rsidR="00625D7E">
        <w:t xml:space="preserve">zpracování </w:t>
      </w:r>
      <w:r w:rsidR="00625D7E" w:rsidRPr="00300643">
        <w:t>výsledků teoretických analýz</w:t>
      </w:r>
      <w:r w:rsidR="00625D7E">
        <w:t>, z</w:t>
      </w:r>
      <w:r w:rsidR="00625D7E" w:rsidRPr="00300643">
        <w:t>dův</w:t>
      </w:r>
      <w:r w:rsidR="00625D7E">
        <w:t xml:space="preserve">odnění volby vstupních podmínek, atd. </w:t>
      </w:r>
      <w:r>
        <w:t xml:space="preserve">Vše je možné doložit popisem experimentů, pomocí výpočtů či měření, </w:t>
      </w:r>
      <w:r w:rsidR="00E621D7">
        <w:t xml:space="preserve">modelováním, simulací, </w:t>
      </w:r>
      <w:r w:rsidR="001E02CB">
        <w:t>realizací ve </w:t>
      </w:r>
      <w:r>
        <w:t>výrobě či praxi atd.</w:t>
      </w:r>
      <w:r w:rsidR="00E621D7">
        <w:t xml:space="preserve"> Vždy je vhodné podložit práci fotografiemi, grafy, tabulkami apod.</w:t>
      </w:r>
    </w:p>
    <w:p w14:paraId="4A4F2FAB" w14:textId="58CB6C91" w:rsidR="00484EFA" w:rsidRPr="004B3176" w:rsidRDefault="00484EFA" w:rsidP="00484EFA">
      <w:pPr>
        <w:pStyle w:val="Tabulka-titulek"/>
      </w:pPr>
      <w:r w:rsidRPr="005D4294">
        <w:t xml:space="preserve">Tab. </w:t>
      </w:r>
      <w:r w:rsidR="006D7B91">
        <w:fldChar w:fldCharType="begin"/>
      </w:r>
      <w:r w:rsidR="006D7B91">
        <w:instrText xml:space="preserve"> SEQ Tab. \* ARABIC </w:instrText>
      </w:r>
      <w:r w:rsidR="006D7B91">
        <w:fldChar w:fldCharType="separate"/>
      </w:r>
      <w:r w:rsidR="004E393E">
        <w:rPr>
          <w:noProof/>
        </w:rPr>
        <w:t>6</w:t>
      </w:r>
      <w:r w:rsidR="006D7B91">
        <w:rPr>
          <w:noProof/>
        </w:rPr>
        <w:fldChar w:fldCharType="end"/>
      </w:r>
      <w:r w:rsidRPr="005D4294">
        <w:t xml:space="preserve"> </w:t>
      </w:r>
      <w:r w:rsidRPr="004B3176">
        <w:t>Mecha</w:t>
      </w:r>
      <w:r w:rsidR="004E1BE6">
        <w:t>nické vlastnosti oceli 12 061 [</w:t>
      </w:r>
      <w:r w:rsidR="009140FE">
        <w:t>11</w:t>
      </w:r>
      <w:r w:rsidRPr="004B3176">
        <w:t>].</w:t>
      </w:r>
    </w:p>
    <w:tbl>
      <w:tblPr>
        <w:tblStyle w:val="Mkatabulky"/>
        <w:tblW w:w="0" w:type="auto"/>
        <w:tblInd w:w="0" w:type="dxa"/>
        <w:tblBorders>
          <w:top w:val="single" w:sz="8" w:space="0" w:color="163D82"/>
          <w:left w:val="single" w:sz="8" w:space="0" w:color="163D82"/>
          <w:bottom w:val="single" w:sz="8" w:space="0" w:color="163D82"/>
          <w:right w:val="single" w:sz="8" w:space="0" w:color="163D82"/>
          <w:insideH w:val="single" w:sz="4" w:space="0" w:color="163D82"/>
          <w:insideV w:val="single" w:sz="4" w:space="0" w:color="163D82"/>
        </w:tblBorders>
        <w:tblLook w:val="04A0" w:firstRow="1" w:lastRow="0" w:firstColumn="1" w:lastColumn="0" w:noHBand="0" w:noVBand="1"/>
      </w:tblPr>
      <w:tblGrid>
        <w:gridCol w:w="3016"/>
        <w:gridCol w:w="3017"/>
        <w:gridCol w:w="3017"/>
      </w:tblGrid>
      <w:tr w:rsidR="00484EFA" w14:paraId="4477927D" w14:textId="77777777" w:rsidTr="000E4476">
        <w:trPr>
          <w:trHeight w:val="340"/>
        </w:trPr>
        <w:tc>
          <w:tcPr>
            <w:tcW w:w="3020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5AE48F35" w14:textId="77777777" w:rsidR="00484EFA" w:rsidRPr="00087B29" w:rsidRDefault="00484EFA" w:rsidP="000E4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Pevnost v tahu </w:t>
            </w:r>
            <w:proofErr w:type="spellStart"/>
            <w:r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  <w:vertAlign w:val="subscript"/>
              </w:rPr>
              <w:t>m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>[</w:t>
            </w:r>
            <w:proofErr w:type="spellStart"/>
            <w:r>
              <w:rPr>
                <w:rFonts w:ascii="Times New Roman" w:hAnsi="Times New Roman"/>
              </w:rPr>
              <w:t>MPa</w:t>
            </w:r>
            <w:proofErr w:type="spellEnd"/>
            <w:r>
              <w:rPr>
                <w:rFonts w:ascii="Times New Roman" w:hAnsi="Times New Roman"/>
              </w:rPr>
              <w:t>]</w:t>
            </w:r>
          </w:p>
        </w:tc>
        <w:tc>
          <w:tcPr>
            <w:tcW w:w="3020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0D56C72A" w14:textId="77777777" w:rsidR="00484EFA" w:rsidRPr="00087B29" w:rsidRDefault="00484EFA" w:rsidP="000E4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Mez kluzu R</w:t>
            </w:r>
            <w:r>
              <w:rPr>
                <w:rFonts w:ascii="Times New Roman" w:hAnsi="Times New Roman"/>
                <w:vertAlign w:val="subscript"/>
              </w:rPr>
              <w:t xml:space="preserve">e </w:t>
            </w:r>
            <w:r>
              <w:rPr>
                <w:rFonts w:ascii="Times New Roman" w:hAnsi="Times New Roman"/>
              </w:rPr>
              <w:t>[MPa]</w:t>
            </w:r>
          </w:p>
        </w:tc>
        <w:tc>
          <w:tcPr>
            <w:tcW w:w="3020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552340BE" w14:textId="77777777" w:rsidR="00484EFA" w:rsidRPr="00087B29" w:rsidRDefault="00484EFA" w:rsidP="000E4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Tvrdost [HB]</w:t>
            </w:r>
          </w:p>
        </w:tc>
      </w:tr>
      <w:tr w:rsidR="00484EFA" w14:paraId="0305EB48" w14:textId="77777777" w:rsidTr="000E4476">
        <w:trPr>
          <w:trHeight w:val="340"/>
        </w:trPr>
        <w:tc>
          <w:tcPr>
            <w:tcW w:w="3020" w:type="dxa"/>
            <w:tcBorders>
              <w:top w:val="single" w:sz="8" w:space="0" w:color="163D82"/>
            </w:tcBorders>
            <w:vAlign w:val="center"/>
          </w:tcPr>
          <w:p w14:paraId="3A3B9A9B" w14:textId="77777777" w:rsidR="00484EFA" w:rsidRPr="00087B29" w:rsidRDefault="00484EFA" w:rsidP="000E4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</w:t>
            </w:r>
          </w:p>
        </w:tc>
        <w:tc>
          <w:tcPr>
            <w:tcW w:w="3020" w:type="dxa"/>
            <w:tcBorders>
              <w:top w:val="single" w:sz="8" w:space="0" w:color="163D82"/>
            </w:tcBorders>
            <w:vAlign w:val="center"/>
          </w:tcPr>
          <w:p w14:paraId="1BA6F3F1" w14:textId="77777777" w:rsidR="00484EFA" w:rsidRPr="00087B29" w:rsidRDefault="00484EFA" w:rsidP="000E4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3020" w:type="dxa"/>
            <w:tcBorders>
              <w:top w:val="single" w:sz="8" w:space="0" w:color="163D82"/>
            </w:tcBorders>
            <w:vAlign w:val="center"/>
          </w:tcPr>
          <w:p w14:paraId="6EE930E6" w14:textId="77777777" w:rsidR="00484EFA" w:rsidRPr="00087B29" w:rsidRDefault="00484EFA" w:rsidP="000E44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265</w:t>
            </w:r>
          </w:p>
        </w:tc>
      </w:tr>
    </w:tbl>
    <w:p w14:paraId="151FE939" w14:textId="0C3BA081" w:rsidR="00484EFA" w:rsidRDefault="00484EFA" w:rsidP="00484EFA">
      <w:pPr>
        <w:pStyle w:val="Tabulka-titulek"/>
        <w:rPr>
          <w:b/>
          <w:bCs/>
        </w:rPr>
      </w:pPr>
      <w:r w:rsidRPr="000E4A1F">
        <w:t xml:space="preserve">Tab. </w:t>
      </w:r>
      <w:r w:rsidR="006D7B91">
        <w:fldChar w:fldCharType="begin"/>
      </w:r>
      <w:r w:rsidR="006D7B91">
        <w:instrText xml:space="preserve"> SEQ Tab. \* ARABIC </w:instrText>
      </w:r>
      <w:r w:rsidR="006D7B91">
        <w:fldChar w:fldCharType="separate"/>
      </w:r>
      <w:r w:rsidR="004E393E">
        <w:rPr>
          <w:noProof/>
        </w:rPr>
        <w:t>7</w:t>
      </w:r>
      <w:r w:rsidR="006D7B91">
        <w:rPr>
          <w:noProof/>
        </w:rPr>
        <w:fldChar w:fldCharType="end"/>
      </w:r>
      <w:r>
        <w:rPr>
          <w:noProof/>
        </w:rPr>
        <w:t xml:space="preserve"> </w:t>
      </w:r>
      <w:r w:rsidRPr="000E4A1F">
        <w:t xml:space="preserve">Chemické složení </w:t>
      </w:r>
      <w:r w:rsidRPr="004B3176">
        <w:t>oceli</w:t>
      </w:r>
      <w:r w:rsidRPr="000E4A1F">
        <w:t xml:space="preserve"> 12 06</w:t>
      </w:r>
      <w:r>
        <w:t>1</w:t>
      </w:r>
      <w:r w:rsidRPr="000E4A1F">
        <w:t xml:space="preserve"> [</w:t>
      </w:r>
      <w:r w:rsidR="009140FE">
        <w:t>11</w:t>
      </w:r>
      <w:r w:rsidRPr="000E4A1F">
        <w:t>]</w:t>
      </w:r>
      <w:r>
        <w:t>.</w:t>
      </w:r>
    </w:p>
    <w:tbl>
      <w:tblPr>
        <w:tblStyle w:val="Mkatabulky"/>
        <w:tblW w:w="0" w:type="auto"/>
        <w:tblInd w:w="0" w:type="dxa"/>
        <w:tblBorders>
          <w:top w:val="single" w:sz="8" w:space="0" w:color="163D82"/>
          <w:left w:val="single" w:sz="8" w:space="0" w:color="163D82"/>
          <w:bottom w:val="single" w:sz="8" w:space="0" w:color="163D82"/>
          <w:right w:val="single" w:sz="8" w:space="0" w:color="163D82"/>
          <w:insideH w:val="single" w:sz="6" w:space="0" w:color="163D82"/>
          <w:insideV w:val="single" w:sz="4" w:space="0" w:color="163D82"/>
        </w:tblBorders>
        <w:tblLook w:val="04A0" w:firstRow="1" w:lastRow="0" w:firstColumn="1" w:lastColumn="0" w:noHBand="0" w:noVBand="1"/>
      </w:tblPr>
      <w:tblGrid>
        <w:gridCol w:w="2262"/>
        <w:gridCol w:w="2262"/>
        <w:gridCol w:w="2263"/>
        <w:gridCol w:w="2263"/>
      </w:tblGrid>
      <w:tr w:rsidR="00484EFA" w14:paraId="619E4583" w14:textId="77777777" w:rsidTr="005E3C7C">
        <w:trPr>
          <w:trHeight w:val="340"/>
        </w:trPr>
        <w:tc>
          <w:tcPr>
            <w:tcW w:w="2262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0442EECE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C [%]</w:t>
            </w:r>
          </w:p>
        </w:tc>
        <w:tc>
          <w:tcPr>
            <w:tcW w:w="2262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16CFF6B5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49AD">
              <w:rPr>
                <w:rFonts w:ascii="Times New Roman" w:hAnsi="Times New Roman"/>
                <w:szCs w:val="24"/>
              </w:rPr>
              <w:t>Mn</w:t>
            </w:r>
            <w:proofErr w:type="spellEnd"/>
            <w:r w:rsidRPr="007749AD">
              <w:rPr>
                <w:rFonts w:ascii="Times New Roman" w:hAnsi="Times New Roman"/>
                <w:szCs w:val="24"/>
              </w:rPr>
              <w:t xml:space="preserve"> [%]</w:t>
            </w:r>
          </w:p>
        </w:tc>
        <w:tc>
          <w:tcPr>
            <w:tcW w:w="2263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43383520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749AD">
              <w:rPr>
                <w:rFonts w:ascii="Times New Roman" w:hAnsi="Times New Roman"/>
                <w:szCs w:val="24"/>
              </w:rPr>
              <w:t>Si</w:t>
            </w:r>
            <w:proofErr w:type="gramEnd"/>
            <w:r w:rsidRPr="007749AD">
              <w:rPr>
                <w:rFonts w:ascii="Times New Roman" w:hAnsi="Times New Roman"/>
                <w:szCs w:val="24"/>
              </w:rPr>
              <w:t xml:space="preserve"> [%]</w:t>
            </w:r>
          </w:p>
        </w:tc>
        <w:tc>
          <w:tcPr>
            <w:tcW w:w="2263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5E5AEF61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49AD">
              <w:rPr>
                <w:rFonts w:ascii="Times New Roman" w:hAnsi="Times New Roman"/>
                <w:szCs w:val="24"/>
              </w:rPr>
              <w:t>Cr</w:t>
            </w:r>
            <w:proofErr w:type="spellEnd"/>
            <w:r w:rsidRPr="007749AD">
              <w:rPr>
                <w:rFonts w:ascii="Times New Roman" w:hAnsi="Times New Roman"/>
                <w:szCs w:val="24"/>
              </w:rPr>
              <w:t xml:space="preserve"> [%]</w:t>
            </w:r>
          </w:p>
        </w:tc>
      </w:tr>
      <w:tr w:rsidR="00484EFA" w14:paraId="046C8C41" w14:textId="77777777" w:rsidTr="005E3C7C">
        <w:trPr>
          <w:trHeight w:val="340"/>
        </w:trPr>
        <w:tc>
          <w:tcPr>
            <w:tcW w:w="2262" w:type="dxa"/>
            <w:tcBorders>
              <w:top w:val="single" w:sz="8" w:space="0" w:color="163D82"/>
              <w:bottom w:val="single" w:sz="8" w:space="0" w:color="163D82"/>
            </w:tcBorders>
            <w:vAlign w:val="center"/>
          </w:tcPr>
          <w:p w14:paraId="0FDD944D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0,57 až 0,65</w:t>
            </w:r>
          </w:p>
        </w:tc>
        <w:tc>
          <w:tcPr>
            <w:tcW w:w="2262" w:type="dxa"/>
            <w:tcBorders>
              <w:top w:val="single" w:sz="8" w:space="0" w:color="163D82"/>
              <w:bottom w:val="single" w:sz="8" w:space="0" w:color="163D82"/>
            </w:tcBorders>
            <w:vAlign w:val="center"/>
          </w:tcPr>
          <w:p w14:paraId="428EFC0E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0,50 až 0,80</w:t>
            </w:r>
          </w:p>
        </w:tc>
        <w:tc>
          <w:tcPr>
            <w:tcW w:w="2263" w:type="dxa"/>
            <w:tcBorders>
              <w:top w:val="single" w:sz="8" w:space="0" w:color="163D82"/>
              <w:bottom w:val="single" w:sz="8" w:space="0" w:color="163D82"/>
            </w:tcBorders>
            <w:vAlign w:val="center"/>
          </w:tcPr>
          <w:p w14:paraId="026873C4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0,15 až 0,40</w:t>
            </w:r>
          </w:p>
        </w:tc>
        <w:tc>
          <w:tcPr>
            <w:tcW w:w="2263" w:type="dxa"/>
            <w:tcBorders>
              <w:top w:val="single" w:sz="8" w:space="0" w:color="163D82"/>
              <w:bottom w:val="single" w:sz="8" w:space="0" w:color="163D82"/>
            </w:tcBorders>
            <w:vAlign w:val="center"/>
          </w:tcPr>
          <w:p w14:paraId="7C2DCF09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max. 0,25</w:t>
            </w:r>
          </w:p>
        </w:tc>
      </w:tr>
      <w:tr w:rsidR="00484EFA" w14:paraId="009131F6" w14:textId="77777777" w:rsidTr="005E3C7C">
        <w:trPr>
          <w:trHeight w:val="340"/>
        </w:trPr>
        <w:tc>
          <w:tcPr>
            <w:tcW w:w="2262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534D4718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Ni [%]</w:t>
            </w:r>
          </w:p>
        </w:tc>
        <w:tc>
          <w:tcPr>
            <w:tcW w:w="2262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56AD475F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749AD">
              <w:rPr>
                <w:rFonts w:ascii="Times New Roman" w:hAnsi="Times New Roman"/>
                <w:szCs w:val="24"/>
              </w:rPr>
              <w:t>Cu</w:t>
            </w:r>
            <w:proofErr w:type="spellEnd"/>
            <w:r w:rsidRPr="007749AD">
              <w:rPr>
                <w:rFonts w:ascii="Times New Roman" w:hAnsi="Times New Roman"/>
                <w:szCs w:val="24"/>
              </w:rPr>
              <w:t xml:space="preserve"> [%]</w:t>
            </w:r>
          </w:p>
        </w:tc>
        <w:tc>
          <w:tcPr>
            <w:tcW w:w="2263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5097F7AE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P [%]</w:t>
            </w:r>
          </w:p>
        </w:tc>
        <w:tc>
          <w:tcPr>
            <w:tcW w:w="2263" w:type="dxa"/>
            <w:tcBorders>
              <w:top w:val="single" w:sz="8" w:space="0" w:color="163D82"/>
              <w:bottom w:val="single" w:sz="8" w:space="0" w:color="163D82"/>
            </w:tcBorders>
            <w:shd w:val="clear" w:color="auto" w:fill="D9E2F3" w:themeFill="accent1" w:themeFillTint="33"/>
            <w:vAlign w:val="center"/>
          </w:tcPr>
          <w:p w14:paraId="7105A4D3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S [%]</w:t>
            </w:r>
          </w:p>
        </w:tc>
      </w:tr>
      <w:tr w:rsidR="00484EFA" w14:paraId="3AE5DB84" w14:textId="77777777" w:rsidTr="005E3C7C">
        <w:trPr>
          <w:trHeight w:val="340"/>
        </w:trPr>
        <w:tc>
          <w:tcPr>
            <w:tcW w:w="2262" w:type="dxa"/>
            <w:tcBorders>
              <w:top w:val="single" w:sz="8" w:space="0" w:color="163D82"/>
              <w:bottom w:val="single" w:sz="8" w:space="0" w:color="163D82"/>
            </w:tcBorders>
            <w:vAlign w:val="center"/>
          </w:tcPr>
          <w:p w14:paraId="5D364EDB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max. 0,30</w:t>
            </w:r>
          </w:p>
        </w:tc>
        <w:tc>
          <w:tcPr>
            <w:tcW w:w="2262" w:type="dxa"/>
            <w:tcBorders>
              <w:top w:val="single" w:sz="8" w:space="0" w:color="163D82"/>
              <w:bottom w:val="single" w:sz="8" w:space="0" w:color="163D82"/>
            </w:tcBorders>
            <w:vAlign w:val="center"/>
          </w:tcPr>
          <w:p w14:paraId="077C1303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max. 0,30</w:t>
            </w:r>
          </w:p>
        </w:tc>
        <w:tc>
          <w:tcPr>
            <w:tcW w:w="2263" w:type="dxa"/>
            <w:tcBorders>
              <w:top w:val="single" w:sz="8" w:space="0" w:color="163D82"/>
              <w:bottom w:val="single" w:sz="8" w:space="0" w:color="163D82"/>
            </w:tcBorders>
            <w:vAlign w:val="center"/>
          </w:tcPr>
          <w:p w14:paraId="3DF204CD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max. 0,040</w:t>
            </w:r>
          </w:p>
        </w:tc>
        <w:tc>
          <w:tcPr>
            <w:tcW w:w="2263" w:type="dxa"/>
            <w:tcBorders>
              <w:top w:val="single" w:sz="8" w:space="0" w:color="163D82"/>
              <w:bottom w:val="single" w:sz="8" w:space="0" w:color="163D82"/>
            </w:tcBorders>
            <w:vAlign w:val="center"/>
          </w:tcPr>
          <w:p w14:paraId="08AEF47C" w14:textId="77777777" w:rsidR="00484EFA" w:rsidRPr="007749AD" w:rsidRDefault="00484EFA" w:rsidP="000E4476">
            <w:pPr>
              <w:jc w:val="center"/>
              <w:rPr>
                <w:rFonts w:ascii="Times New Roman" w:hAnsi="Times New Roman"/>
              </w:rPr>
            </w:pPr>
            <w:r w:rsidRPr="007749AD">
              <w:rPr>
                <w:rFonts w:ascii="Times New Roman" w:hAnsi="Times New Roman"/>
                <w:szCs w:val="24"/>
              </w:rPr>
              <w:t>max. 0,040</w:t>
            </w:r>
          </w:p>
        </w:tc>
      </w:tr>
    </w:tbl>
    <w:p w14:paraId="03DC1C3C" w14:textId="402A638D" w:rsidR="005E3C7C" w:rsidRDefault="005E3C7C" w:rsidP="003D5783">
      <w:pPr>
        <w:pStyle w:val="Odstavec"/>
      </w:pPr>
      <w:r>
        <w:t>V případě použití již očíslovaného vztahu se lze odvolávat.</w:t>
      </w:r>
    </w:p>
    <w:p w14:paraId="55C0AC76" w14:textId="62D0EB34" w:rsidR="00484EFA" w:rsidRDefault="009A7B9E" w:rsidP="003D5783">
      <w:pPr>
        <w:pStyle w:val="Odstavec"/>
      </w:pPr>
      <w:r>
        <w:t xml:space="preserve">Př. 1: </w:t>
      </w:r>
      <w:r w:rsidR="00EF2E59">
        <w:t>Poloměr neutrální osy se stanoví dle vztahu (2.1):</w:t>
      </w:r>
    </w:p>
    <w:tbl>
      <w:tblPr>
        <w:tblW w:w="9112" w:type="dxa"/>
        <w:tblLook w:val="00A0" w:firstRow="1" w:lastRow="0" w:firstColumn="1" w:lastColumn="0" w:noHBand="0" w:noVBand="0"/>
      </w:tblPr>
      <w:tblGrid>
        <w:gridCol w:w="1134"/>
        <w:gridCol w:w="7225"/>
        <w:gridCol w:w="745"/>
        <w:gridCol w:w="8"/>
      </w:tblGrid>
      <w:tr w:rsidR="00EF2E59" w:rsidRPr="00723CDF" w14:paraId="6435DFC3" w14:textId="77777777" w:rsidTr="000270AA">
        <w:trPr>
          <w:gridAfter w:val="1"/>
          <w:wAfter w:w="8" w:type="dxa"/>
          <w:trHeight w:hRule="exact" w:val="495"/>
        </w:trPr>
        <w:tc>
          <w:tcPr>
            <w:tcW w:w="8359" w:type="dxa"/>
            <w:gridSpan w:val="2"/>
            <w:vAlign w:val="center"/>
          </w:tcPr>
          <w:p w14:paraId="664C16FB" w14:textId="6FA4429F" w:rsidR="00EF2E59" w:rsidRPr="000E4476" w:rsidRDefault="00EF2E59" w:rsidP="00EF2E59">
            <w:pPr>
              <w:pStyle w:val="VpotovvztahyP"/>
              <w:spacing w:before="0" w:after="0"/>
              <w:ind w:left="306" w:right="74" w:firstLine="11"/>
              <w:jc w:val="left"/>
              <w:rPr>
                <w:lang w:val="en-US" w:eastAsia="cs-C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ρ=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+x∙s=3+0,35∙3=4,05 mm</m:t>
                </m:r>
              </m:oMath>
            </m:oMathPara>
          </w:p>
        </w:tc>
        <w:tc>
          <w:tcPr>
            <w:tcW w:w="745" w:type="dxa"/>
            <w:vAlign w:val="center"/>
          </w:tcPr>
          <w:p w14:paraId="101A8390" w14:textId="2BED1765" w:rsidR="00EF2E59" w:rsidRPr="00723CDF" w:rsidRDefault="00EF2E59" w:rsidP="000270AA">
            <w:pPr>
              <w:pStyle w:val="VpotovvztahyP"/>
              <w:ind w:right="-109"/>
              <w:jc w:val="right"/>
              <w:rPr>
                <w:sz w:val="22"/>
                <w:lang w:eastAsia="cs-CZ"/>
              </w:rPr>
            </w:pPr>
          </w:p>
        </w:tc>
      </w:tr>
      <w:tr w:rsidR="00EF2E59" w:rsidRPr="00723CDF" w14:paraId="24A67830" w14:textId="77777777" w:rsidTr="000270AA">
        <w:tblPrEx>
          <w:tblLook w:val="01E0" w:firstRow="1" w:lastRow="1" w:firstColumn="1" w:lastColumn="1" w:noHBand="0" w:noVBand="0"/>
        </w:tblPrEx>
        <w:tc>
          <w:tcPr>
            <w:tcW w:w="1134" w:type="dxa"/>
            <w:vAlign w:val="center"/>
          </w:tcPr>
          <w:p w14:paraId="01D61B61" w14:textId="77777777" w:rsidR="00EF2E59" w:rsidRPr="00F57906" w:rsidRDefault="00EF2E59" w:rsidP="000270AA">
            <w:pPr>
              <w:ind w:left="-112" w:firstLine="121"/>
              <w:jc w:val="right"/>
              <w:rPr>
                <w:i/>
                <w:color w:val="FF0000"/>
                <w:szCs w:val="24"/>
              </w:rPr>
            </w:pPr>
            <w:r w:rsidRPr="00F57906">
              <w:rPr>
                <w:szCs w:val="24"/>
              </w:rPr>
              <w:t>kde:</w:t>
            </w:r>
          </w:p>
        </w:tc>
        <w:tc>
          <w:tcPr>
            <w:tcW w:w="7978" w:type="dxa"/>
            <w:gridSpan w:val="3"/>
            <w:shd w:val="clear" w:color="auto" w:fill="auto"/>
          </w:tcPr>
          <w:p w14:paraId="0DE4FC0F" w14:textId="7E363249" w:rsidR="00EF2E59" w:rsidRPr="00F57906" w:rsidRDefault="00BC2E92" w:rsidP="000270AA">
            <w:pPr>
              <w:ind w:left="-88" w:right="71"/>
              <w:jc w:val="both"/>
              <w:rPr>
                <w:i/>
                <w:szCs w:val="24"/>
              </w:rPr>
            </w:pPr>
            <w:r>
              <w:t>x = 0,35;</w:t>
            </w:r>
            <w:r w:rsidR="00EF2E59">
              <w:t xml:space="preserve"> součinitel posunutí neutrální osy</w:t>
            </w:r>
            <w:r>
              <w:t>.</w:t>
            </w:r>
          </w:p>
        </w:tc>
      </w:tr>
    </w:tbl>
    <w:p w14:paraId="19E7475C" w14:textId="02FB43E7" w:rsidR="009A7B9E" w:rsidRDefault="009A7B9E" w:rsidP="009A7B9E">
      <w:pPr>
        <w:pStyle w:val="Odstavec"/>
      </w:pPr>
      <w:bookmarkStart w:id="84" w:name="_Toc94523813"/>
      <w:bookmarkStart w:id="85" w:name="_Toc94601393"/>
      <w:bookmarkStart w:id="86" w:name="_Toc94601551"/>
      <w:bookmarkStart w:id="87" w:name="_Toc94610207"/>
      <w:r>
        <w:t>Př. 2: Kovací sílu lze určit několika způsoby. Při návrhu byla počítána podle následujících autorů:</w:t>
      </w:r>
    </w:p>
    <w:p w14:paraId="48488D98" w14:textId="618FE712" w:rsidR="009A4E3E" w:rsidRDefault="009A4E3E" w:rsidP="009A4E3E">
      <w:pPr>
        <w:pStyle w:val="Odstavec"/>
        <w:numPr>
          <w:ilvl w:val="0"/>
          <w:numId w:val="33"/>
        </w:numPr>
        <w:ind w:left="567" w:hanging="283"/>
      </w:pPr>
      <w:proofErr w:type="spellStart"/>
      <w:r>
        <w:t>Brjuchanov</w:t>
      </w:r>
      <w:proofErr w:type="spellEnd"/>
      <w:r>
        <w:t xml:space="preserve"> – Rebelského – určí se dosazením do (2.2):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1690"/>
        <w:gridCol w:w="6739"/>
        <w:gridCol w:w="638"/>
      </w:tblGrid>
      <w:tr w:rsidR="009A7B9E" w:rsidRPr="00723CDF" w14:paraId="0142C645" w14:textId="77777777" w:rsidTr="00BE3E94">
        <w:trPr>
          <w:trHeight w:val="624"/>
        </w:trPr>
        <w:tc>
          <w:tcPr>
            <w:tcW w:w="8429" w:type="dxa"/>
            <w:gridSpan w:val="2"/>
            <w:vAlign w:val="center"/>
          </w:tcPr>
          <w:p w14:paraId="58A9571B" w14:textId="167C781B" w:rsidR="009A7B9E" w:rsidRPr="009A4E3E" w:rsidRDefault="006D7B91" w:rsidP="009A4E3E">
            <w:pPr>
              <w:pStyle w:val="VpotovvztahyP"/>
              <w:spacing w:before="0"/>
              <w:ind w:left="731" w:right="-144" w:hanging="567"/>
              <w:jc w:val="left"/>
              <w:rPr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3"/>
                    <w:szCs w:val="23"/>
                  </w:rPr>
                  <m:t>=8∙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1-0,001∙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v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3"/>
                    <w:szCs w:val="23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1,1+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20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3"/>
                                    <w:szCs w:val="23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3"/>
                                    <w:szCs w:val="23"/>
                                  </w:rPr>
                                  <m:t>v</m:t>
                                </m:r>
                              </m:sub>
                            </m:sSub>
                          </m:den>
                        </m:f>
                      </m:e>
                    </m:d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3"/>
                    <w:szCs w:val="23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3"/>
                    <w:szCs w:val="23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v</m:t>
                    </m:r>
                  </m:sub>
                </m:sSub>
                <m:r>
                  <w:rPr>
                    <w:rFonts w:ascii="Cambria Math" w:hAnsi="Cambria Math"/>
                    <w:sz w:val="23"/>
                    <w:szCs w:val="23"/>
                  </w:rPr>
                  <m:t>,</m:t>
                </m:r>
                <m:r>
                  <m:rPr>
                    <m:sty m:val="p"/>
                  </m:rPr>
                  <w:rPr>
                    <w:sz w:val="23"/>
                    <w:szCs w:val="23"/>
                  </w:rPr>
                  <w:br/>
                </m:r>
              </m:oMath>
              <m:oMath>
                <m:r>
                  <w:rPr>
                    <w:rFonts w:ascii="Cambria Math" w:hAnsi="Cambria Math"/>
                    <w:sz w:val="23"/>
                    <w:szCs w:val="23"/>
                  </w:rPr>
                  <m:t xml:space="preserve">      =8∙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1-0,001∙274,5</m:t>
                    </m:r>
                  </m:e>
                </m:d>
                <m:r>
                  <w:rPr>
                    <w:rFonts w:ascii="Cambria Math" w:hAnsi="Cambria Math"/>
                    <w:sz w:val="23"/>
                    <w:szCs w:val="23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1,1+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20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274,5</m:t>
                            </m:r>
                          </m:den>
                        </m:f>
                      </m:e>
                    </m:d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3"/>
                    <w:szCs w:val="23"/>
                  </w:rPr>
                  <m:t xml:space="preserve">∙102∙59 179,9=48 194 109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3"/>
                    <w:szCs w:val="23"/>
                  </w:rPr>
                  <m:t>N</m:t>
                </m:r>
              </m:oMath>
            </m:oMathPara>
          </w:p>
        </w:tc>
        <w:tc>
          <w:tcPr>
            <w:tcW w:w="638" w:type="dxa"/>
            <w:vAlign w:val="center"/>
          </w:tcPr>
          <w:p w14:paraId="737F99F8" w14:textId="27EB5975" w:rsidR="009A7B9E" w:rsidRPr="00723CDF" w:rsidRDefault="009A7B9E" w:rsidP="000270AA">
            <w:pPr>
              <w:pStyle w:val="VpotovvztahyP"/>
              <w:ind w:right="-109"/>
              <w:jc w:val="right"/>
              <w:rPr>
                <w:sz w:val="22"/>
                <w:lang w:eastAsia="cs-CZ"/>
              </w:rPr>
            </w:pPr>
          </w:p>
        </w:tc>
      </w:tr>
      <w:tr w:rsidR="00493540" w:rsidRPr="00723CDF" w14:paraId="704B867A" w14:textId="77777777" w:rsidTr="00BE3E94">
        <w:tblPrEx>
          <w:tblLook w:val="01E0" w:firstRow="1" w:lastRow="1" w:firstColumn="1" w:lastColumn="1" w:noHBand="0" w:noVBand="0"/>
        </w:tblPrEx>
        <w:tc>
          <w:tcPr>
            <w:tcW w:w="1690" w:type="dxa"/>
          </w:tcPr>
          <w:p w14:paraId="79BCEC40" w14:textId="77777777" w:rsidR="00493540" w:rsidRPr="00F57906" w:rsidRDefault="00493540" w:rsidP="00493540">
            <w:pPr>
              <w:ind w:left="-112" w:firstLine="121"/>
              <w:jc w:val="right"/>
              <w:rPr>
                <w:i/>
                <w:color w:val="FF0000"/>
                <w:szCs w:val="24"/>
              </w:rPr>
            </w:pPr>
            <w:r w:rsidRPr="00F57906">
              <w:rPr>
                <w:szCs w:val="24"/>
              </w:rPr>
              <w:t>kde:</w:t>
            </w: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5FC05360" w14:textId="5571E49A" w:rsidR="00493540" w:rsidRPr="00641296" w:rsidRDefault="00493540" w:rsidP="00493540">
            <w:pPr>
              <w:pStyle w:val="Odstavec"/>
              <w:spacing w:before="0" w:after="0"/>
              <w:jc w:val="left"/>
              <w:rPr>
                <w:iCs/>
              </w:rPr>
            </w:pPr>
            <w:proofErr w:type="spellStart"/>
            <w:r>
              <w:rPr>
                <w:rFonts w:cs="Times New Roman"/>
                <w:i/>
              </w:rPr>
              <w:t>S</w:t>
            </w:r>
            <w:r>
              <w:rPr>
                <w:rFonts w:cs="Times New Roman"/>
                <w:i/>
                <w:vertAlign w:val="subscript"/>
              </w:rPr>
              <w:t>v</w:t>
            </w:r>
            <w:proofErr w:type="spellEnd"/>
            <w:r>
              <w:rPr>
                <w:rFonts w:cs="Times New Roman"/>
                <w:i/>
              </w:rPr>
              <w:t xml:space="preserve"> </w:t>
            </w:r>
            <w:r>
              <w:rPr>
                <w:rFonts w:cs="Times New Roman"/>
                <w:iCs/>
              </w:rPr>
              <w:t xml:space="preserve">– plocha průmětu výkovku do dělící roviny; </w:t>
            </w:r>
            <w:proofErr w:type="spellStart"/>
            <w:r>
              <w:rPr>
                <w:rFonts w:cs="Times New Roman"/>
                <w:iCs/>
              </w:rPr>
              <w:t>S</w:t>
            </w:r>
            <w:r w:rsidRPr="00493540">
              <w:rPr>
                <w:rFonts w:cs="Times New Roman"/>
                <w:iCs/>
                <w:vertAlign w:val="subscript"/>
              </w:rPr>
              <w:t>v</w:t>
            </w:r>
            <w:proofErr w:type="spellEnd"/>
            <w:r>
              <w:rPr>
                <w:rFonts w:cs="Times New Roman"/>
                <w:iCs/>
              </w:rPr>
              <w:t xml:space="preserve"> = 59 179,9 mm</w:t>
            </w:r>
            <w:r>
              <w:rPr>
                <w:rFonts w:cs="Times New Roman"/>
                <w:iCs/>
                <w:vertAlign w:val="superscript"/>
              </w:rPr>
              <w:t>2</w:t>
            </w:r>
            <w:r w:rsidR="003E2FAE" w:rsidRPr="003E2FAE">
              <w:rPr>
                <w:rFonts w:cs="Times New Roman"/>
                <w:iCs/>
              </w:rPr>
              <w:t>,</w:t>
            </w:r>
          </w:p>
        </w:tc>
      </w:tr>
      <w:tr w:rsidR="00493540" w:rsidRPr="00723CDF" w14:paraId="2BB94400" w14:textId="77777777" w:rsidTr="00BE3E94">
        <w:tblPrEx>
          <w:tblLook w:val="01E0" w:firstRow="1" w:lastRow="1" w:firstColumn="1" w:lastColumn="1" w:noHBand="0" w:noVBand="0"/>
        </w:tblPrEx>
        <w:tc>
          <w:tcPr>
            <w:tcW w:w="1690" w:type="dxa"/>
          </w:tcPr>
          <w:p w14:paraId="1C72F926" w14:textId="77777777" w:rsidR="00493540" w:rsidRPr="00F57906" w:rsidRDefault="00493540" w:rsidP="00493540">
            <w:pPr>
              <w:ind w:right="71"/>
              <w:jc w:val="right"/>
              <w:rPr>
                <w:i/>
                <w:color w:val="FF0000"/>
                <w:szCs w:val="24"/>
              </w:rPr>
            </w:pPr>
          </w:p>
        </w:tc>
        <w:tc>
          <w:tcPr>
            <w:tcW w:w="7377" w:type="dxa"/>
            <w:gridSpan w:val="2"/>
            <w:shd w:val="clear" w:color="auto" w:fill="auto"/>
            <w:vAlign w:val="center"/>
          </w:tcPr>
          <w:p w14:paraId="01CCDFFB" w14:textId="113F9752" w:rsidR="00493540" w:rsidRPr="00641296" w:rsidRDefault="00493540" w:rsidP="00493540">
            <w:pPr>
              <w:pStyle w:val="Odstavec"/>
              <w:spacing w:before="0" w:after="0"/>
              <w:jc w:val="left"/>
              <w:rPr>
                <w:i/>
                <w:szCs w:val="24"/>
              </w:rPr>
            </w:pPr>
            <w:proofErr w:type="spellStart"/>
            <w:r w:rsidRPr="00641296">
              <w:rPr>
                <w:rFonts w:cs="Times New Roman"/>
                <w:i/>
              </w:rPr>
              <w:t>σ</w:t>
            </w:r>
            <w:r w:rsidRPr="00641296">
              <w:rPr>
                <w:rFonts w:cs="Times New Roman"/>
                <w:i/>
                <w:vertAlign w:val="subscript"/>
              </w:rPr>
              <w:t>p</w:t>
            </w:r>
            <w:proofErr w:type="spellEnd"/>
            <w:r w:rsidRPr="00641296">
              <w:rPr>
                <w:rFonts w:cs="Times New Roman"/>
                <w:i/>
              </w:rPr>
              <w:t xml:space="preserve"> </w:t>
            </w:r>
            <w:r w:rsidRPr="00641296">
              <w:rPr>
                <w:rFonts w:cs="Times New Roman"/>
                <w:iCs/>
              </w:rPr>
              <w:t xml:space="preserve">– přetvárná pevnost oceli při dolní kovací </w:t>
            </w:r>
            <w:r w:rsidRPr="00493540">
              <w:rPr>
                <w:rFonts w:cs="Times New Roman"/>
                <w:iCs/>
              </w:rPr>
              <w:t xml:space="preserve">teplotě; </w:t>
            </w:r>
            <w:proofErr w:type="spellStart"/>
            <w:r w:rsidRPr="00493540">
              <w:rPr>
                <w:rFonts w:cs="Times New Roman"/>
              </w:rPr>
              <w:t>σ</w:t>
            </w:r>
            <w:r w:rsidRPr="00493540">
              <w:rPr>
                <w:rFonts w:cs="Times New Roman"/>
                <w:vertAlign w:val="subscript"/>
              </w:rPr>
              <w:t>p</w:t>
            </w:r>
            <w:proofErr w:type="spellEnd"/>
            <w:r w:rsidRPr="00493540">
              <w:rPr>
                <w:rFonts w:cs="Times New Roman"/>
                <w:vertAlign w:val="subscript"/>
              </w:rPr>
              <w:t xml:space="preserve"> </w:t>
            </w:r>
            <w:r w:rsidRPr="00493540">
              <w:rPr>
                <w:rFonts w:cs="Times New Roman"/>
              </w:rPr>
              <w:t>= 102</w:t>
            </w:r>
            <w:r w:rsidRPr="00493540">
              <w:rPr>
                <w:rFonts w:cs="Times New Roman"/>
                <w:iCs/>
              </w:rPr>
              <w:t xml:space="preserve"> </w:t>
            </w:r>
            <w:proofErr w:type="spellStart"/>
            <w:r w:rsidRPr="00493540">
              <w:rPr>
                <w:rFonts w:cs="Times New Roman"/>
                <w:iCs/>
              </w:rPr>
              <w:t>MPa</w:t>
            </w:r>
            <w:proofErr w:type="spellEnd"/>
            <w:r w:rsidRPr="00493540">
              <w:rPr>
                <w:rFonts w:cs="Times New Roman"/>
                <w:iCs/>
              </w:rPr>
              <w:t>.</w:t>
            </w:r>
          </w:p>
        </w:tc>
      </w:tr>
    </w:tbl>
    <w:p w14:paraId="36CE4765" w14:textId="3199B6BA" w:rsidR="00BE3E94" w:rsidRPr="00722A72" w:rsidRDefault="00BE3E94" w:rsidP="00BE3E94">
      <w:pPr>
        <w:pStyle w:val="Odstavecseseznamem"/>
        <w:numPr>
          <w:ilvl w:val="0"/>
          <w:numId w:val="32"/>
        </w:numPr>
        <w:spacing w:before="60"/>
        <w:ind w:left="567" w:hanging="283"/>
        <w:jc w:val="both"/>
      </w:pPr>
      <w:proofErr w:type="spellStart"/>
      <w:r w:rsidRPr="00722A72">
        <w:rPr>
          <w:rFonts w:eastAsia="Calibri" w:cs="Arial"/>
        </w:rPr>
        <w:t>S</w:t>
      </w:r>
      <w:r w:rsidRPr="008D4B77">
        <w:rPr>
          <w:rFonts w:eastAsia="Calibri" w:cs="Arial"/>
          <w:bCs/>
        </w:rPr>
        <w:t>troževa</w:t>
      </w:r>
      <w:proofErr w:type="spellEnd"/>
      <w:r>
        <w:rPr>
          <w:rFonts w:eastAsia="Calibri" w:cs="Arial"/>
          <w:bCs/>
        </w:rPr>
        <w:t xml:space="preserve"> – </w:t>
      </w:r>
      <w:r>
        <w:t xml:space="preserve">určí se dosazením do </w:t>
      </w:r>
      <w:r>
        <w:rPr>
          <w:rFonts w:eastAsia="Calibri" w:cs="Arial"/>
          <w:bCs/>
        </w:rPr>
        <w:t>(2.</w:t>
      </w:r>
      <w:r w:rsidR="004630D3">
        <w:rPr>
          <w:rFonts w:eastAsia="Calibri" w:cs="Arial"/>
          <w:bCs/>
        </w:rPr>
        <w:t>3</w:t>
      </w:r>
      <w:r>
        <w:rPr>
          <w:rFonts w:eastAsia="Calibri" w:cs="Arial"/>
          <w:bCs/>
        </w:rPr>
        <w:t>):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1696"/>
        <w:gridCol w:w="6946"/>
        <w:gridCol w:w="425"/>
      </w:tblGrid>
      <w:tr w:rsidR="00BE3E94" w:rsidRPr="00723CDF" w14:paraId="0BFE72D9" w14:textId="77777777" w:rsidTr="00E0264A">
        <w:trPr>
          <w:trHeight w:val="624"/>
        </w:trPr>
        <w:tc>
          <w:tcPr>
            <w:tcW w:w="8642" w:type="dxa"/>
            <w:gridSpan w:val="2"/>
            <w:vAlign w:val="center"/>
          </w:tcPr>
          <w:p w14:paraId="2FDDF16F" w14:textId="77777777" w:rsidR="00BE3E94" w:rsidRPr="00BE3E94" w:rsidRDefault="006D7B91" w:rsidP="000270AA">
            <w:pPr>
              <w:pStyle w:val="VpotovvztahyP"/>
              <w:spacing w:before="0"/>
              <w:ind w:left="731" w:right="-39" w:hanging="731"/>
              <w:jc w:val="left"/>
              <w:rPr>
                <w:sz w:val="23"/>
                <w:szCs w:val="23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  <w:sz w:val="23"/>
                    <w:szCs w:val="23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sz w:val="23"/>
                    <w:szCs w:val="23"/>
                  </w:rPr>
                  <m:t>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1,5+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2∙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3"/>
                                    <w:szCs w:val="23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3"/>
                                    <w:szCs w:val="23"/>
                                  </w:rPr>
                                  <m:t>v</m:t>
                                </m:r>
                              </m:sub>
                            </m:sSub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výr</m:t>
                        </m:r>
                      </m:sub>
                    </m:sSub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1,25∙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3"/>
                                <w:szCs w:val="23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3"/>
                                    <w:szCs w:val="23"/>
                                  </w:rPr>
                                  <m:t>ln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3"/>
                                        <w:szCs w:val="23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3"/>
                                            <w:szCs w:val="23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3"/>
                                            <w:szCs w:val="23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3"/>
                                            <w:szCs w:val="23"/>
                                          </w:rPr>
                                          <m:t>v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3"/>
                                            <w:szCs w:val="23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3"/>
                                            <w:szCs w:val="23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3"/>
                                            <w:szCs w:val="23"/>
                                          </w:rPr>
                                          <m:t>v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func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+2∙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3"/>
                                        <w:szCs w:val="23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3"/>
                                        <w:szCs w:val="23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3"/>
                                        <w:szCs w:val="23"/>
                                      </w:rPr>
                                      <m:t>v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3"/>
                                        <w:szCs w:val="23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3"/>
                                        <w:szCs w:val="23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3"/>
                                        <w:szCs w:val="23"/>
                                      </w:rPr>
                                      <m:t>v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b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3"/>
                                    <w:szCs w:val="23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3"/>
                                    <w:szCs w:val="23"/>
                                  </w:rPr>
                                  <m:t>v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-0,375</m:t>
                        </m:r>
                      </m:e>
                    </m:d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v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3"/>
                    <w:szCs w:val="23"/>
                  </w:rPr>
                  <m:t>,</m:t>
                </m:r>
              </m:oMath>
            </m:oMathPara>
          </w:p>
          <w:p w14:paraId="64F88F0A" w14:textId="1F8FE3D3" w:rsidR="00BE3E94" w:rsidRPr="00BE3E94" w:rsidRDefault="00BE3E94" w:rsidP="003E2FAE">
            <w:pPr>
              <w:pStyle w:val="OdstavecP"/>
              <w:ind w:left="1014" w:hanging="1014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3"/>
                    <w:szCs w:val="23"/>
                  </w:rPr>
                  <m:t>=102∙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3"/>
                        <w:szCs w:val="23"/>
                        <w:lang w:val="en-GB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1,5+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2∙4,6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∙42 890,2+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3"/>
                            <w:szCs w:val="23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1,25∙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3"/>
                                <w:szCs w:val="23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3"/>
                                    <w:szCs w:val="23"/>
                                  </w:rPr>
                                  <m:t>ln</m:t>
                                </m:r>
                              </m:fName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3"/>
                                        <w:szCs w:val="23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3"/>
                                        <w:szCs w:val="23"/>
                                      </w:rPr>
                                      <m:t>274,5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3"/>
                                        <w:szCs w:val="23"/>
                                      </w:rPr>
                                      <m:t>4,6</m:t>
                                    </m:r>
                                  </m:den>
                                </m:f>
                              </m:e>
                            </m:func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+2∙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3"/>
                                    <w:szCs w:val="23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3"/>
                                    <w:szCs w:val="23"/>
                                  </w:rPr>
                                  <m:t>4,6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3"/>
                                    <w:szCs w:val="23"/>
                                  </w:rPr>
                                  <m:t>274,5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3"/>
                                <w:szCs w:val="23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13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3"/>
                                <w:szCs w:val="23"/>
                              </w:rPr>
                              <m:t>4,6</m:t>
                            </m:r>
                          </m:den>
                        </m:f>
                        <m:r>
                          <m:rPr>
                            <m:brk/>
                          </m:rPr>
                          <w:rPr>
                            <w:rFonts w:ascii="Cambria Math" w:hAnsi="Cambria Math"/>
                            <w:sz w:val="23"/>
                            <w:szCs w:val="23"/>
                          </w:rPr>
                          <m:t>-0,375</m:t>
                        </m:r>
                      </m:e>
                    </m:d>
                    <m:r>
                      <w:rPr>
                        <w:rFonts w:ascii="Cambria Math" w:hAnsi="Cambria Math"/>
                        <w:sz w:val="23"/>
                        <w:szCs w:val="23"/>
                      </w:rPr>
                      <m:t>∙</m:t>
                    </m:r>
                    <m:r>
                      <w:rPr>
                        <w:rFonts w:ascii="Cambria Math" w:hAnsi="Cambria Math"/>
                        <w:sz w:val="23"/>
                        <w:szCs w:val="23"/>
                        <w:lang w:val="en-GB"/>
                      </w:rPr>
                      <m:t>59 179,9</m:t>
                    </m:r>
                  </m:e>
                </m:d>
                <m:r>
                  <w:rPr>
                    <w:rFonts w:ascii="Cambria Math" w:hAnsi="Cambria Math"/>
                    <w:sz w:val="23"/>
                    <w:szCs w:val="23"/>
                  </w:rPr>
                  <m:t>=58 645 110,18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3"/>
                    <w:szCs w:val="23"/>
                  </w:rPr>
                  <m:t xml:space="preserve"> N</m:t>
                </m:r>
              </m:oMath>
            </m:oMathPara>
          </w:p>
        </w:tc>
        <w:tc>
          <w:tcPr>
            <w:tcW w:w="425" w:type="dxa"/>
            <w:vAlign w:val="center"/>
          </w:tcPr>
          <w:p w14:paraId="2E9457F1" w14:textId="4A678A50" w:rsidR="00BE3E94" w:rsidRPr="00723CDF" w:rsidRDefault="00BE3E94" w:rsidP="000270AA">
            <w:pPr>
              <w:pStyle w:val="VpotovvztahyP"/>
              <w:ind w:right="-109"/>
              <w:jc w:val="right"/>
              <w:rPr>
                <w:sz w:val="22"/>
                <w:lang w:eastAsia="cs-CZ"/>
              </w:rPr>
            </w:pPr>
          </w:p>
        </w:tc>
      </w:tr>
      <w:tr w:rsidR="00BE3E94" w:rsidRPr="00723CDF" w14:paraId="60705230" w14:textId="77777777" w:rsidTr="00E0264A">
        <w:tblPrEx>
          <w:tblLook w:val="01E0" w:firstRow="1" w:lastRow="1" w:firstColumn="1" w:lastColumn="1" w:noHBand="0" w:noVBand="0"/>
        </w:tblPrEx>
        <w:tc>
          <w:tcPr>
            <w:tcW w:w="1696" w:type="dxa"/>
          </w:tcPr>
          <w:p w14:paraId="3B88AE72" w14:textId="77777777" w:rsidR="00BE3E94" w:rsidRPr="00F57906" w:rsidRDefault="00BE3E94" w:rsidP="000270AA">
            <w:pPr>
              <w:ind w:left="-112" w:firstLine="121"/>
              <w:jc w:val="right"/>
              <w:rPr>
                <w:i/>
                <w:color w:val="FF0000"/>
                <w:szCs w:val="24"/>
              </w:rPr>
            </w:pPr>
            <w:r w:rsidRPr="00F57906">
              <w:rPr>
                <w:szCs w:val="24"/>
              </w:rPr>
              <w:t>kde: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14:paraId="05992D6D" w14:textId="193AB136" w:rsidR="00BE3E94" w:rsidRPr="00641296" w:rsidRDefault="00E0264A" w:rsidP="000270AA">
            <w:pPr>
              <w:pStyle w:val="Odstavec"/>
              <w:spacing w:before="0" w:after="0"/>
              <w:jc w:val="left"/>
              <w:rPr>
                <w:iCs/>
              </w:rPr>
            </w:pPr>
            <w:proofErr w:type="spellStart"/>
            <w:r>
              <w:rPr>
                <w:i/>
                <w:iCs/>
              </w:rPr>
              <w:t>S</w:t>
            </w:r>
            <w:r>
              <w:rPr>
                <w:i/>
                <w:iCs/>
                <w:vertAlign w:val="subscript"/>
              </w:rPr>
              <w:t>výr</w:t>
            </w:r>
            <w:proofErr w:type="spellEnd"/>
            <w:r>
              <w:rPr>
                <w:i/>
                <w:iCs/>
                <w:vertAlign w:val="subscript"/>
              </w:rPr>
              <w:t xml:space="preserve"> </w:t>
            </w:r>
            <w:r>
              <w:t>– plocha výro</w:t>
            </w:r>
            <w:r w:rsidRPr="00E0264A">
              <w:t xml:space="preserve">nku; </w:t>
            </w:r>
            <w:proofErr w:type="spellStart"/>
            <w:r w:rsidRPr="00E0264A">
              <w:rPr>
                <w:iCs/>
              </w:rPr>
              <w:t>S</w:t>
            </w:r>
            <w:r w:rsidRPr="00E0264A">
              <w:rPr>
                <w:iCs/>
                <w:vertAlign w:val="subscript"/>
              </w:rPr>
              <w:t>výr</w:t>
            </w:r>
            <w:proofErr w:type="spellEnd"/>
            <w:r w:rsidRPr="00E0264A">
              <w:rPr>
                <w:iCs/>
                <w:vertAlign w:val="subscript"/>
              </w:rPr>
              <w:t xml:space="preserve"> </w:t>
            </w:r>
            <w:r w:rsidRPr="00E0264A">
              <w:rPr>
                <w:iCs/>
              </w:rPr>
              <w:t>= 42 890,2</w:t>
            </w:r>
            <w:r w:rsidRPr="00E0264A">
              <w:t xml:space="preserve"> mm</w:t>
            </w:r>
            <w:r w:rsidRPr="00E0264A">
              <w:rPr>
                <w:vertAlign w:val="superscript"/>
              </w:rPr>
              <w:t>2</w:t>
            </w:r>
            <w:r w:rsidR="004630D3" w:rsidRPr="004630D3">
              <w:t>.</w:t>
            </w:r>
          </w:p>
        </w:tc>
      </w:tr>
    </w:tbl>
    <w:p w14:paraId="0A700E32" w14:textId="77777777" w:rsidR="004641D3" w:rsidRDefault="004641D3" w:rsidP="009A7B9E">
      <w:pPr>
        <w:pStyle w:val="Odstavec"/>
      </w:pPr>
    </w:p>
    <w:p w14:paraId="103CDF71" w14:textId="77777777" w:rsidR="004641D3" w:rsidRDefault="004641D3" w:rsidP="009A7B9E">
      <w:pPr>
        <w:pStyle w:val="Odstavec"/>
      </w:pPr>
    </w:p>
    <w:p w14:paraId="3264F567" w14:textId="77777777" w:rsidR="004641D3" w:rsidRDefault="004641D3" w:rsidP="009A7B9E">
      <w:pPr>
        <w:pStyle w:val="Odstavec"/>
      </w:pPr>
    </w:p>
    <w:p w14:paraId="43D7933F" w14:textId="77777777" w:rsidR="004641D3" w:rsidRDefault="004641D3" w:rsidP="009A7B9E">
      <w:pPr>
        <w:pStyle w:val="Odstavec"/>
      </w:pPr>
    </w:p>
    <w:p w14:paraId="1C06EDE8" w14:textId="77777777" w:rsidR="004641D3" w:rsidRDefault="004641D3" w:rsidP="009A7B9E">
      <w:pPr>
        <w:pStyle w:val="Odstavec"/>
      </w:pPr>
    </w:p>
    <w:p w14:paraId="0E68022C" w14:textId="237004F7" w:rsidR="009A7B9E" w:rsidRDefault="00822421" w:rsidP="009A7B9E">
      <w:pPr>
        <w:pStyle w:val="Odstavec"/>
        <w:rPr>
          <w:rFonts w:cs="Times New Roman"/>
        </w:rPr>
      </w:pPr>
      <w:r>
        <w:t xml:space="preserve">Př. 3: </w:t>
      </w:r>
      <w:r>
        <w:rPr>
          <w:rFonts w:cs="Times New Roman"/>
        </w:rPr>
        <w:t xml:space="preserve">Určení </w:t>
      </w:r>
      <w:r w:rsidRPr="00041AEE">
        <w:rPr>
          <w:rFonts w:cs="Times New Roman"/>
        </w:rPr>
        <w:t>vy</w:t>
      </w:r>
      <w:r>
        <w:rPr>
          <w:rFonts w:cs="Times New Roman"/>
        </w:rPr>
        <w:t>c</w:t>
      </w:r>
      <w:r w:rsidRPr="00041AEE">
        <w:rPr>
          <w:rFonts w:cs="Times New Roman"/>
        </w:rPr>
        <w:t>hází z</w:t>
      </w:r>
      <w:r>
        <w:rPr>
          <w:rFonts w:cs="Times New Roman"/>
        </w:rPr>
        <w:t>e znalosti potřebného objemu, který se vypočte podle</w:t>
      </w:r>
      <w:r w:rsidRPr="00041AEE">
        <w:rPr>
          <w:rFonts w:cs="Times New Roman"/>
        </w:rPr>
        <w:t xml:space="preserve"> (2.</w:t>
      </w:r>
      <w:r w:rsidR="004641D3">
        <w:rPr>
          <w:rFonts w:cs="Times New Roman"/>
        </w:rPr>
        <w:t>4</w:t>
      </w:r>
      <w:r w:rsidRPr="00041AEE">
        <w:rPr>
          <w:rFonts w:cs="Times New Roman"/>
        </w:rPr>
        <w:t>):</w:t>
      </w:r>
    </w:p>
    <w:tbl>
      <w:tblPr>
        <w:tblStyle w:val="Mkatabulky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7142"/>
        <w:gridCol w:w="733"/>
      </w:tblGrid>
      <w:tr w:rsidR="001046D6" w:rsidRPr="003E2FAE" w14:paraId="6CBE14DB" w14:textId="77777777" w:rsidTr="001046D6">
        <w:trPr>
          <w:trHeight w:val="397"/>
        </w:trPr>
        <w:tc>
          <w:tcPr>
            <w:tcW w:w="8339" w:type="dxa"/>
            <w:gridSpan w:val="2"/>
            <w:vAlign w:val="center"/>
          </w:tcPr>
          <w:p w14:paraId="69B92391" w14:textId="7FAF5103" w:rsidR="001046D6" w:rsidRPr="003E2FAE" w:rsidRDefault="006D7B91" w:rsidP="002E49D8">
            <w:pPr>
              <w:pStyle w:val="Odstavec"/>
              <w:tabs>
                <w:tab w:val="left" w:pos="709"/>
              </w:tabs>
              <w:spacing w:before="20" w:after="20"/>
              <w:ind w:left="283"/>
              <w:jc w:val="left"/>
              <w:rPr>
                <w:rFonts w:ascii="Times New Roman" w:hAnsi="Times New Roman" w:cs="Times New Roman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c</m:t>
                    </m:r>
                  </m:sub>
                </m:sSub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ok</m:t>
                    </m:r>
                  </m:sub>
                </m:sSub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výr</m:t>
                    </m:r>
                  </m:sub>
                </m:sSub>
                <m:r>
                  <w:rPr>
                    <w:rFonts w:ascii="Cambria Math" w:hAnsi="Cambria Math" w:cs="Times New Roman"/>
                    <w:sz w:val="23"/>
                    <w:szCs w:val="23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3"/>
                        <w:szCs w:val="23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op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3"/>
                    <w:szCs w:val="23"/>
                  </w:rPr>
                  <m:t xml:space="preserve">=1 765 381+201 062+39 329=2 005 772 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3"/>
                        <w:szCs w:val="23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mm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3"/>
                        <w:szCs w:val="23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733" w:type="dxa"/>
            <w:vAlign w:val="center"/>
          </w:tcPr>
          <w:p w14:paraId="7E9672C6" w14:textId="3E5FE602" w:rsidR="001046D6" w:rsidRPr="003E2FAE" w:rsidRDefault="001046D6" w:rsidP="002E49D8">
            <w:pPr>
              <w:pStyle w:val="Odstavec"/>
              <w:spacing w:before="20" w:after="0"/>
              <w:ind w:right="-111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46D6" w:rsidRPr="003E2FAE" w14:paraId="6BDCCB7A" w14:textId="77777777" w:rsidTr="001046D6">
        <w:tc>
          <w:tcPr>
            <w:tcW w:w="1197" w:type="dxa"/>
          </w:tcPr>
          <w:p w14:paraId="53330A5F" w14:textId="77777777" w:rsidR="001046D6" w:rsidRPr="003E2FAE" w:rsidRDefault="001046D6" w:rsidP="001046D6">
            <w:pPr>
              <w:pStyle w:val="Odstavec"/>
              <w:tabs>
                <w:tab w:val="left" w:pos="709"/>
              </w:tabs>
              <w:spacing w:before="20" w:after="20"/>
              <w:ind w:left="567"/>
              <w:jc w:val="left"/>
              <w:rPr>
                <w:rFonts w:ascii="Times New Roman" w:hAnsi="Times New Roman" w:cs="Times New Roman"/>
                <w:szCs w:val="24"/>
              </w:rPr>
            </w:pPr>
            <w:r w:rsidRPr="003E2FAE">
              <w:rPr>
                <w:rFonts w:ascii="Times New Roman" w:hAnsi="Times New Roman" w:cs="Times New Roman"/>
                <w:szCs w:val="24"/>
              </w:rPr>
              <w:t>kde:</w:t>
            </w:r>
          </w:p>
        </w:tc>
        <w:tc>
          <w:tcPr>
            <w:tcW w:w="7142" w:type="dxa"/>
          </w:tcPr>
          <w:p w14:paraId="78160093" w14:textId="77777777" w:rsidR="001046D6" w:rsidRPr="003E2FAE" w:rsidRDefault="001046D6" w:rsidP="002E49D8">
            <w:pPr>
              <w:pStyle w:val="Odstavec"/>
              <w:spacing w:before="20" w:after="20"/>
              <w:ind w:left="-57"/>
              <w:rPr>
                <w:rFonts w:ascii="Times New Roman" w:hAnsi="Times New Roman" w:cs="Times New Roman"/>
                <w:iCs/>
                <w:szCs w:val="24"/>
              </w:rPr>
            </w:pPr>
            <w:r w:rsidRPr="003E2FAE">
              <w:rPr>
                <w:rFonts w:ascii="Times New Roman" w:hAnsi="Times New Roman" w:cs="Times New Roman"/>
                <w:szCs w:val="24"/>
              </w:rPr>
              <w:t>V</w:t>
            </w:r>
            <w:r w:rsidRPr="003E2FAE">
              <w:rPr>
                <w:rFonts w:ascii="Times New Roman" w:hAnsi="Times New Roman" w:cs="Times New Roman"/>
                <w:szCs w:val="24"/>
                <w:vertAlign w:val="subscript"/>
              </w:rPr>
              <w:t xml:space="preserve">ok </w:t>
            </w:r>
            <w:r w:rsidRPr="003E2FAE">
              <w:rPr>
                <w:rFonts w:ascii="Times New Roman" w:hAnsi="Times New Roman" w:cs="Times New Roman"/>
                <w:szCs w:val="24"/>
              </w:rPr>
              <w:t xml:space="preserve">- </w:t>
            </w:r>
            <w:r w:rsidRPr="003E2FAE">
              <w:rPr>
                <w:rFonts w:ascii="Times New Roman" w:hAnsi="Times New Roman" w:cs="Times New Roman"/>
                <w:iCs/>
                <w:szCs w:val="24"/>
              </w:rPr>
              <w:t>objem ozubeného kola; stanoven s pomocí programu Autodesk</w:t>
            </w:r>
          </w:p>
          <w:p w14:paraId="6821BF3E" w14:textId="61E3F6C5" w:rsidR="001046D6" w:rsidRPr="003E2FAE" w:rsidRDefault="001046D6" w:rsidP="002E49D8">
            <w:pPr>
              <w:pStyle w:val="Odstavec"/>
              <w:spacing w:before="20" w:after="20"/>
              <w:ind w:left="-57"/>
              <w:rPr>
                <w:rFonts w:ascii="Times New Roman" w:hAnsi="Times New Roman" w:cs="Times New Roman"/>
                <w:szCs w:val="24"/>
                <w:vertAlign w:val="subscript"/>
              </w:rPr>
            </w:pPr>
            <w:r w:rsidRPr="003E2FAE">
              <w:rPr>
                <w:rFonts w:ascii="Times New Roman" w:hAnsi="Times New Roman" w:cs="Times New Roman"/>
                <w:iCs/>
                <w:szCs w:val="24"/>
              </w:rPr>
              <w:t xml:space="preserve">        </w:t>
            </w:r>
            <w:proofErr w:type="spellStart"/>
            <w:r w:rsidRPr="003E2FAE">
              <w:rPr>
                <w:rFonts w:ascii="Times New Roman" w:hAnsi="Times New Roman" w:cs="Times New Roman"/>
                <w:iCs/>
                <w:szCs w:val="24"/>
              </w:rPr>
              <w:t>Inventor</w:t>
            </w:r>
            <w:proofErr w:type="spellEnd"/>
            <w:r w:rsidRPr="003E2FAE">
              <w:rPr>
                <w:rFonts w:ascii="Times New Roman" w:hAnsi="Times New Roman" w:cs="Times New Roman"/>
                <w:iCs/>
                <w:szCs w:val="24"/>
              </w:rPr>
              <w:t xml:space="preserve"> Professional 2022 na 1 765 381 mm</w:t>
            </w:r>
            <w:r w:rsidRPr="003E2FAE">
              <w:rPr>
                <w:rFonts w:ascii="Times New Roman" w:hAnsi="Times New Roman" w:cs="Times New Roman"/>
                <w:iCs/>
                <w:szCs w:val="24"/>
                <w:vertAlign w:val="superscript"/>
              </w:rPr>
              <w:t>3</w:t>
            </w:r>
            <w:r w:rsidR="003E2FAE" w:rsidRPr="003E2FAE">
              <w:rPr>
                <w:rFonts w:ascii="Times New Roman" w:hAnsi="Times New Roman" w:cs="Times New Roman"/>
                <w:iCs/>
                <w:szCs w:val="24"/>
              </w:rPr>
              <w:t>,</w:t>
            </w:r>
          </w:p>
        </w:tc>
        <w:tc>
          <w:tcPr>
            <w:tcW w:w="733" w:type="dxa"/>
          </w:tcPr>
          <w:p w14:paraId="71B29A77" w14:textId="77777777" w:rsidR="001046D6" w:rsidRPr="003E2FAE" w:rsidRDefault="001046D6" w:rsidP="002E49D8">
            <w:pPr>
              <w:pStyle w:val="Odstavec"/>
              <w:tabs>
                <w:tab w:val="left" w:pos="709"/>
              </w:tabs>
              <w:spacing w:before="20" w:after="0"/>
              <w:ind w:left="5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046D6" w:rsidRPr="003E2FAE" w14:paraId="67275F49" w14:textId="77777777" w:rsidTr="001046D6">
        <w:tc>
          <w:tcPr>
            <w:tcW w:w="1197" w:type="dxa"/>
            <w:vAlign w:val="center"/>
          </w:tcPr>
          <w:p w14:paraId="1076F817" w14:textId="77777777" w:rsidR="001046D6" w:rsidRPr="003E2FAE" w:rsidRDefault="001046D6" w:rsidP="001046D6">
            <w:pPr>
              <w:pStyle w:val="Odstavec"/>
              <w:tabs>
                <w:tab w:val="left" w:pos="709"/>
              </w:tabs>
              <w:spacing w:before="20" w:after="20"/>
              <w:ind w:left="567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142" w:type="dxa"/>
          </w:tcPr>
          <w:p w14:paraId="0E2FA273" w14:textId="0A72BA44" w:rsidR="001046D6" w:rsidRPr="003E2FAE" w:rsidRDefault="001046D6" w:rsidP="001046D6">
            <w:pPr>
              <w:pStyle w:val="Odstavec"/>
              <w:spacing w:before="20" w:after="20"/>
              <w:ind w:left="-57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E2FAE">
              <w:rPr>
                <w:rFonts w:ascii="Times New Roman" w:hAnsi="Times New Roman" w:cs="Times New Roman"/>
                <w:szCs w:val="24"/>
              </w:rPr>
              <w:t>V</w:t>
            </w:r>
            <w:r w:rsidRPr="003E2FAE">
              <w:rPr>
                <w:rFonts w:ascii="Times New Roman" w:hAnsi="Times New Roman" w:cs="Times New Roman"/>
                <w:szCs w:val="24"/>
                <w:vertAlign w:val="subscript"/>
              </w:rPr>
              <w:t>op</w:t>
            </w:r>
            <w:proofErr w:type="spellEnd"/>
            <w:r w:rsidRPr="003E2FAE">
              <w:rPr>
                <w:rFonts w:ascii="Times New Roman" w:hAnsi="Times New Roman" w:cs="Times New Roman"/>
                <w:szCs w:val="24"/>
              </w:rPr>
              <w:t xml:space="preserve"> - objem </w:t>
            </w:r>
            <w:proofErr w:type="spellStart"/>
            <w:r w:rsidRPr="003E2FAE">
              <w:rPr>
                <w:rFonts w:ascii="Times New Roman" w:hAnsi="Times New Roman" w:cs="Times New Roman"/>
                <w:szCs w:val="24"/>
              </w:rPr>
              <w:t>opalu</w:t>
            </w:r>
            <w:proofErr w:type="spellEnd"/>
            <w:r w:rsidR="009E49A0" w:rsidRPr="003E2FAE">
              <w:rPr>
                <w:rFonts w:ascii="Times New Roman" w:hAnsi="Times New Roman" w:cs="Times New Roman"/>
                <w:szCs w:val="24"/>
              </w:rPr>
              <w:t>; vypočten dle rovnice (2.5):</w:t>
            </w:r>
          </w:p>
          <w:p w14:paraId="5477C941" w14:textId="77777777" w:rsidR="001046D6" w:rsidRPr="003E2FAE" w:rsidRDefault="001046D6" w:rsidP="001046D6">
            <w:pPr>
              <w:pStyle w:val="Odstavec"/>
              <w:spacing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4"/>
                  </w:rPr>
                  <m:t xml:space="preserve">      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Times New Roman"/>
                        <w:szCs w:val="24"/>
                      </w:rPr>
                      <m:t>op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1,01÷1,05</m:t>
                    </m:r>
                  </m:e>
                </m:d>
                <m:r>
                  <w:rPr>
                    <w:rFonts w:ascii="Cambria Math" w:hAnsi="Cambria Math" w:cs="Times New Roman"/>
                    <w:szCs w:val="24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ok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výr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Cs w:val="24"/>
                  </w:rPr>
                  <m:t>=</m:t>
                </m:r>
              </m:oMath>
            </m:oMathPara>
          </w:p>
          <w:p w14:paraId="222B0D7B" w14:textId="254E3606" w:rsidR="001046D6" w:rsidRPr="003E2FAE" w:rsidRDefault="001046D6" w:rsidP="001046D6">
            <w:pPr>
              <w:pStyle w:val="Odstavec"/>
              <w:spacing w:before="0" w:after="0"/>
              <w:jc w:val="left"/>
              <w:rPr>
                <w:rFonts w:ascii="Times New Roman" w:hAnsi="Times New Roman" w:cs="Times New Roman"/>
                <w:szCs w:val="24"/>
              </w:rPr>
            </w:pPr>
            <m:oMath>
              <m:r>
                <w:rPr>
                  <w:rFonts w:ascii="Cambria Math" w:hAnsi="Cambria Math" w:cs="Times New Roman"/>
                  <w:szCs w:val="24"/>
                </w:rPr>
                <m:t xml:space="preserve">                  =1,02∙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1 765 381+201 062</m:t>
                  </m:r>
                </m:e>
              </m:d>
              <m:r>
                <w:rPr>
                  <w:rFonts w:ascii="Cambria Math" w:hAnsi="Cambria Math" w:cs="Times New Roman"/>
                  <w:szCs w:val="24"/>
                </w:rPr>
                <m:t xml:space="preserve">=39 329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mm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sup>
              </m:sSup>
            </m:oMath>
            <w:r w:rsidR="003E2FAE" w:rsidRPr="003E2FA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733" w:type="dxa"/>
          </w:tcPr>
          <w:p w14:paraId="68B0F156" w14:textId="33989809" w:rsidR="001046D6" w:rsidRPr="003E2FAE" w:rsidRDefault="001046D6" w:rsidP="001046D6">
            <w:pPr>
              <w:pStyle w:val="Odstavec"/>
              <w:tabs>
                <w:tab w:val="left" w:pos="709"/>
              </w:tabs>
              <w:spacing w:before="20" w:after="0"/>
              <w:ind w:left="57" w:right="-101"/>
              <w:jc w:val="right"/>
              <w:rPr>
                <w:rFonts w:ascii="Times New Roman" w:hAnsi="Times New Roman" w:cs="Times New Roman"/>
                <w:iCs/>
                <w:szCs w:val="24"/>
              </w:rPr>
            </w:pPr>
            <w:r w:rsidRPr="003E2FAE">
              <w:rPr>
                <w:rFonts w:ascii="Times New Roman" w:hAnsi="Times New Roman" w:cs="Times New Roman"/>
                <w:szCs w:val="24"/>
              </w:rPr>
              <w:br/>
            </w:r>
          </w:p>
        </w:tc>
      </w:tr>
    </w:tbl>
    <w:p w14:paraId="09EB9725" w14:textId="71FD3D9A" w:rsidR="00831F3D" w:rsidRPr="00831F3D" w:rsidRDefault="00831F3D" w:rsidP="00036CDA">
      <w:pPr>
        <w:pStyle w:val="Nadpis2"/>
      </w:pPr>
      <w:bookmarkStart w:id="88" w:name="_Toc114820164"/>
      <w:r w:rsidRPr="00831F3D">
        <w:t xml:space="preserve">Podkapitola – </w:t>
      </w:r>
      <w:r w:rsidRPr="00236F97">
        <w:t>průběh</w:t>
      </w:r>
      <w:r w:rsidRPr="00831F3D">
        <w:t xml:space="preserve"> a dokumentace provedených experimentů</w:t>
      </w:r>
      <w:bookmarkEnd w:id="78"/>
      <w:bookmarkEnd w:id="84"/>
      <w:bookmarkEnd w:id="85"/>
      <w:bookmarkEnd w:id="86"/>
      <w:bookmarkEnd w:id="87"/>
      <w:bookmarkEnd w:id="88"/>
    </w:p>
    <w:p w14:paraId="06F09431" w14:textId="6DD2F84B" w:rsidR="00831F3D" w:rsidRDefault="00831F3D" w:rsidP="004C1A87">
      <w:pPr>
        <w:pStyle w:val="Odstavec"/>
      </w:pPr>
      <w:r w:rsidRPr="00E621D7">
        <w:t>Popis jednotlivých provedených expe</w:t>
      </w:r>
      <w:r w:rsidR="00E621D7">
        <w:t xml:space="preserve">rimentů, doloženo fotografiemi, </w:t>
      </w:r>
      <w:r w:rsidR="001E02CB">
        <w:t>zpracováno ve </w:t>
      </w:r>
      <w:r w:rsidRPr="00E621D7">
        <w:t>formě textů, grafů a tabulek.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84EFA" w:rsidRPr="00A544A6" w14:paraId="1BEA6922" w14:textId="77777777" w:rsidTr="000E4476">
        <w:tc>
          <w:tcPr>
            <w:tcW w:w="4530" w:type="dxa"/>
          </w:tcPr>
          <w:p w14:paraId="22570781" w14:textId="77777777" w:rsidR="00484EFA" w:rsidRDefault="00484EFA" w:rsidP="000E4476">
            <w:pPr>
              <w:pStyle w:val="Zkladntext"/>
              <w:keepNext/>
              <w:jc w:val="center"/>
            </w:pPr>
            <w:r w:rsidRPr="00DF5328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 wp14:anchorId="0ACFEC09" wp14:editId="659ECEF6">
                  <wp:extent cx="1909267" cy="2131060"/>
                  <wp:effectExtent l="0" t="0" r="0" b="2540"/>
                  <wp:docPr id="21" name="Obrázek 9" descr="D:\######DOBES_CIMCOOL2013\TESCAN_08_11.2013\zavity\MP\1\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D:\######DOBES_CIMCOOL2013\TESCAN_08_11.2013\zavity\MP\1\0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178"/>
                          <a:stretch/>
                        </pic:blipFill>
                        <pic:spPr bwMode="auto">
                          <a:xfrm>
                            <a:off x="0" y="0"/>
                            <a:ext cx="1909267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C79B21" w14:textId="67148189" w:rsidR="00484EFA" w:rsidRPr="00487F9A" w:rsidRDefault="00484EFA" w:rsidP="000E4476">
            <w:pPr>
              <w:pStyle w:val="Obrzek-titulek"/>
            </w:pPr>
            <w:r w:rsidRPr="00487F9A">
              <w:rPr>
                <w:rStyle w:val="hps"/>
                <w:rFonts w:ascii="Times New Roman" w:eastAsia="Times New Roman" w:hAnsi="Times New Roman"/>
              </w:rPr>
              <w:t xml:space="preserve">Obr. </w:t>
            </w:r>
            <w:r w:rsidRPr="00487F9A">
              <w:rPr>
                <w:rStyle w:val="hps"/>
                <w:rFonts w:eastAsia="Times New Roman"/>
              </w:rPr>
              <w:fldChar w:fldCharType="begin"/>
            </w:r>
            <w:r w:rsidRPr="00487F9A">
              <w:rPr>
                <w:rStyle w:val="hps"/>
                <w:rFonts w:ascii="Times New Roman" w:eastAsia="Times New Roman" w:hAnsi="Times New Roman"/>
              </w:rPr>
              <w:instrText xml:space="preserve"> SEQ Obr. \* ARABIC </w:instrText>
            </w:r>
            <w:r w:rsidRPr="00487F9A">
              <w:rPr>
                <w:rStyle w:val="hps"/>
                <w:rFonts w:eastAsia="Times New Roman"/>
              </w:rPr>
              <w:fldChar w:fldCharType="separate"/>
            </w:r>
            <w:r w:rsidR="004E393E">
              <w:rPr>
                <w:rStyle w:val="hps"/>
                <w:rFonts w:ascii="Times New Roman" w:eastAsia="Times New Roman" w:hAnsi="Times New Roman"/>
                <w:noProof/>
              </w:rPr>
              <w:t>5</w:t>
            </w:r>
            <w:r w:rsidRPr="00487F9A">
              <w:rPr>
                <w:rStyle w:val="hps"/>
                <w:rFonts w:eastAsia="Times New Roman"/>
              </w:rPr>
              <w:fldChar w:fldCharType="end"/>
            </w:r>
            <w:r w:rsidRPr="00487F9A">
              <w:rPr>
                <w:rStyle w:val="hps"/>
                <w:rFonts w:ascii="Times New Roman" w:eastAsia="Times New Roman" w:hAnsi="Times New Roman"/>
              </w:rPr>
              <w:t xml:space="preserve"> Detail povrchu tvářeného závitu (obraz</w:t>
            </w:r>
            <w:r>
              <w:rPr>
                <w:rStyle w:val="hps"/>
                <w:rFonts w:ascii="Times New Roman" w:eastAsia="Times New Roman" w:hAnsi="Times New Roman"/>
              </w:rPr>
              <w:t> </w:t>
            </w:r>
            <w:r w:rsidRPr="00487F9A">
              <w:rPr>
                <w:rStyle w:val="hps"/>
                <w:rFonts w:ascii="Times New Roman" w:eastAsia="Times New Roman" w:hAnsi="Times New Roman"/>
              </w:rPr>
              <w:t>SEM).</w:t>
            </w:r>
          </w:p>
        </w:tc>
        <w:tc>
          <w:tcPr>
            <w:tcW w:w="4530" w:type="dxa"/>
          </w:tcPr>
          <w:p w14:paraId="279734D4" w14:textId="77777777" w:rsidR="00484EFA" w:rsidRDefault="00484EFA" w:rsidP="000E4476">
            <w:pPr>
              <w:pStyle w:val="Zkladntext"/>
              <w:keepNext/>
              <w:jc w:val="center"/>
            </w:pPr>
            <w:r w:rsidRPr="00DF5328">
              <w:rPr>
                <w:noProof/>
                <w:sz w:val="28"/>
                <w:szCs w:val="28"/>
                <w:lang w:val="cs-CZ" w:eastAsia="cs-CZ"/>
              </w:rPr>
              <w:drawing>
                <wp:inline distT="0" distB="0" distL="0" distR="0" wp14:anchorId="1876AE54" wp14:editId="1C0A82C4">
                  <wp:extent cx="1922958" cy="2131060"/>
                  <wp:effectExtent l="0" t="0" r="1270" b="2540"/>
                  <wp:docPr id="4" name="Obrázek 9" descr="D:\######DOBES_CIMCOOL2013\TESCAN_08_11.2013\zavity\MP\1\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9" descr="D:\######DOBES_CIMCOOL2013\TESCAN_08_11.2013\zavity\MP\1\0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21"/>
                          <a:stretch/>
                        </pic:blipFill>
                        <pic:spPr bwMode="auto">
                          <a:xfrm>
                            <a:off x="0" y="0"/>
                            <a:ext cx="1922958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D27BF5" w14:textId="682E6748" w:rsidR="00484EFA" w:rsidRPr="00A544A6" w:rsidRDefault="00484EFA" w:rsidP="000E4476">
            <w:pPr>
              <w:pStyle w:val="Obrzek-titulek"/>
              <w:rPr>
                <w:sz w:val="18"/>
                <w:szCs w:val="18"/>
              </w:rPr>
            </w:pPr>
            <w:r w:rsidRPr="00487F9A">
              <w:rPr>
                <w:rStyle w:val="hps"/>
                <w:rFonts w:ascii="Times New Roman" w:eastAsia="Times New Roman" w:hAnsi="Times New Roman"/>
              </w:rPr>
              <w:t xml:space="preserve">Obr. </w:t>
            </w:r>
            <w:r w:rsidRPr="00487F9A">
              <w:rPr>
                <w:rStyle w:val="hps"/>
                <w:rFonts w:eastAsia="Times New Roman"/>
              </w:rPr>
              <w:fldChar w:fldCharType="begin"/>
            </w:r>
            <w:r w:rsidRPr="00487F9A">
              <w:rPr>
                <w:rStyle w:val="hps"/>
                <w:rFonts w:ascii="Times New Roman" w:eastAsia="Times New Roman" w:hAnsi="Times New Roman"/>
              </w:rPr>
              <w:instrText xml:space="preserve"> SEQ Obr. \* ARABIC </w:instrText>
            </w:r>
            <w:r w:rsidRPr="00487F9A">
              <w:rPr>
                <w:rStyle w:val="hps"/>
                <w:rFonts w:eastAsia="Times New Roman"/>
              </w:rPr>
              <w:fldChar w:fldCharType="separate"/>
            </w:r>
            <w:r w:rsidR="004E393E">
              <w:rPr>
                <w:rStyle w:val="hps"/>
                <w:rFonts w:ascii="Times New Roman" w:eastAsia="Times New Roman" w:hAnsi="Times New Roman"/>
                <w:noProof/>
              </w:rPr>
              <w:t>6</w:t>
            </w:r>
            <w:r w:rsidRPr="00487F9A">
              <w:rPr>
                <w:rStyle w:val="hps"/>
                <w:rFonts w:eastAsia="Times New Roman"/>
              </w:rPr>
              <w:fldChar w:fldCharType="end"/>
            </w:r>
            <w:r w:rsidRPr="00487F9A">
              <w:rPr>
                <w:rStyle w:val="hps"/>
                <w:rFonts w:ascii="Times New Roman" w:eastAsia="Times New Roman" w:hAnsi="Times New Roman"/>
              </w:rPr>
              <w:t xml:space="preserve"> </w:t>
            </w:r>
            <w:r w:rsidRPr="00E63FD9">
              <w:rPr>
                <w:rStyle w:val="hps"/>
                <w:rFonts w:ascii="Times New Roman" w:eastAsia="Times New Roman" w:hAnsi="Times New Roman"/>
              </w:rPr>
              <w:t>Detail povrchu tvářeného závitu (obraz</w:t>
            </w:r>
            <w:r>
              <w:rPr>
                <w:rStyle w:val="hps"/>
                <w:rFonts w:ascii="Times New Roman" w:eastAsia="Times New Roman" w:hAnsi="Times New Roman"/>
              </w:rPr>
              <w:t> </w:t>
            </w:r>
            <w:r w:rsidRPr="00E63FD9">
              <w:rPr>
                <w:rStyle w:val="hps"/>
                <w:rFonts w:ascii="Times New Roman" w:eastAsia="Times New Roman" w:hAnsi="Times New Roman"/>
              </w:rPr>
              <w:t>BSE).</w:t>
            </w:r>
          </w:p>
        </w:tc>
      </w:tr>
    </w:tbl>
    <w:p w14:paraId="7C870DCD" w14:textId="3D9FFA74" w:rsidR="00831F3D" w:rsidRPr="00D40609" w:rsidRDefault="00B1366A" w:rsidP="00B1366A">
      <w:pPr>
        <w:pStyle w:val="Nadpis3"/>
      </w:pPr>
      <w:bookmarkStart w:id="89" w:name="_Toc253431991"/>
      <w:bookmarkStart w:id="90" w:name="_Toc94523814"/>
      <w:bookmarkStart w:id="91" w:name="_Toc94601394"/>
      <w:bookmarkStart w:id="92" w:name="_Toc94601552"/>
      <w:bookmarkStart w:id="93" w:name="_Toc94610208"/>
      <w:bookmarkStart w:id="94" w:name="_Toc114820165"/>
      <w:r>
        <w:t>D</w:t>
      </w:r>
      <w:r w:rsidR="00831F3D" w:rsidRPr="00D40609">
        <w:t xml:space="preserve">alší podkapitola – </w:t>
      </w:r>
      <w:r w:rsidR="00831F3D" w:rsidRPr="003D5783">
        <w:t>zpracování</w:t>
      </w:r>
      <w:r w:rsidR="00831F3D" w:rsidRPr="00D40609">
        <w:t xml:space="preserve"> výsledků jednotlivých experimentů</w:t>
      </w:r>
      <w:bookmarkEnd w:id="89"/>
      <w:bookmarkEnd w:id="90"/>
      <w:bookmarkEnd w:id="91"/>
      <w:bookmarkEnd w:id="92"/>
      <w:bookmarkEnd w:id="93"/>
      <w:bookmarkEnd w:id="94"/>
    </w:p>
    <w:p w14:paraId="642964EF" w14:textId="77777777" w:rsidR="00831F3D" w:rsidRDefault="00831F3D" w:rsidP="003D5783">
      <w:pPr>
        <w:pStyle w:val="Odstavec"/>
      </w:pPr>
      <w:r>
        <w:t>Aplikace např. statistických metod, optimalizace výsledků pomocí matematických metod, PC modelování procesů atd.</w:t>
      </w:r>
    </w:p>
    <w:p w14:paraId="23122195" w14:textId="64A81D41" w:rsidR="00831F3D" w:rsidRPr="00D40609" w:rsidRDefault="00831F3D" w:rsidP="003D5783">
      <w:pPr>
        <w:pStyle w:val="Nadpis3"/>
      </w:pPr>
      <w:bookmarkStart w:id="95" w:name="_Toc253431992"/>
      <w:bookmarkStart w:id="96" w:name="_Toc94523815"/>
      <w:bookmarkStart w:id="97" w:name="_Toc94601395"/>
      <w:bookmarkStart w:id="98" w:name="_Toc94601553"/>
      <w:bookmarkStart w:id="99" w:name="_Toc94610209"/>
      <w:bookmarkStart w:id="100" w:name="_Toc114820166"/>
      <w:r w:rsidRPr="00D40609">
        <w:t xml:space="preserve">Další podkapitola – srovnání </w:t>
      </w:r>
      <w:r w:rsidRPr="003D5783">
        <w:t>výsledků</w:t>
      </w:r>
      <w:r w:rsidRPr="00D40609">
        <w:t xml:space="preserve"> jednotlivých experimentů</w:t>
      </w:r>
      <w:bookmarkEnd w:id="95"/>
      <w:bookmarkEnd w:id="96"/>
      <w:bookmarkEnd w:id="97"/>
      <w:bookmarkEnd w:id="98"/>
      <w:bookmarkEnd w:id="99"/>
      <w:bookmarkEnd w:id="100"/>
    </w:p>
    <w:p w14:paraId="099F152B" w14:textId="77777777" w:rsidR="00CB7E65" w:rsidRDefault="00831F3D" w:rsidP="003D5783">
      <w:pPr>
        <w:pStyle w:val="Odstavec"/>
      </w:pPr>
      <w:r>
        <w:t>Srovnání výsledků získaných různými metodami, výpočty, modelováním apod. Vždy je vhodná aplikace grafických prvků – schémata, grafy, tabulky.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90"/>
      </w:tblGrid>
      <w:tr w:rsidR="005E3C7C" w:rsidRPr="00F61E39" w14:paraId="7C840BD3" w14:textId="77777777" w:rsidTr="005E3C7C">
        <w:trPr>
          <w:jc w:val="center"/>
        </w:trPr>
        <w:tc>
          <w:tcPr>
            <w:tcW w:w="8990" w:type="dxa"/>
            <w:shd w:val="clear" w:color="auto" w:fill="auto"/>
          </w:tcPr>
          <w:p w14:paraId="658B279F" w14:textId="681DD782" w:rsidR="005E3C7C" w:rsidRDefault="00AA59A0" w:rsidP="005E3C7C">
            <w:pPr>
              <w:pStyle w:val="Obrzek-titulek"/>
            </w:pPr>
            <w:r>
              <w:rPr>
                <w:noProof/>
                <w:lang w:eastAsia="cs-CZ"/>
              </w:rPr>
              <w:drawing>
                <wp:inline distT="0" distB="0" distL="0" distR="0" wp14:anchorId="5BE17B27" wp14:editId="234CAB66">
                  <wp:extent cx="2381250" cy="2026451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281" cy="204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BF573" w14:textId="74553C33" w:rsidR="00AA59A0" w:rsidRPr="00AA59A0" w:rsidRDefault="005E3C7C" w:rsidP="00AA59A0">
            <w:pPr>
              <w:pStyle w:val="Obrzek-titulek"/>
              <w:rPr>
                <w:bCs w:val="0"/>
              </w:rPr>
            </w:pPr>
            <w:r w:rsidRPr="005E3C7C">
              <w:t>Obr. </w:t>
            </w:r>
            <w:r w:rsidR="006D7B91">
              <w:fldChar w:fldCharType="begin"/>
            </w:r>
            <w:r w:rsidR="006D7B91">
              <w:instrText xml:space="preserve"> SEQ Obr. \* ARABIC </w:instrText>
            </w:r>
            <w:r w:rsidR="006D7B91">
              <w:fldChar w:fldCharType="separate"/>
            </w:r>
            <w:r w:rsidR="004E393E">
              <w:rPr>
                <w:noProof/>
              </w:rPr>
              <w:t>7</w:t>
            </w:r>
            <w:r w:rsidR="006D7B91">
              <w:rPr>
                <w:noProof/>
              </w:rPr>
              <w:fldChar w:fldCharType="end"/>
            </w:r>
            <w:r w:rsidRPr="005E3C7C">
              <w:t xml:space="preserve"> </w:t>
            </w:r>
            <w:r w:rsidR="00AA59A0" w:rsidRPr="00AA59A0">
              <w:rPr>
                <w:bCs w:val="0"/>
              </w:rPr>
              <w:t xml:space="preserve">Přístroj pro měření axiální </w:t>
            </w:r>
            <w:proofErr w:type="spellStart"/>
            <w:r w:rsidR="00AA59A0" w:rsidRPr="00AA59A0">
              <w:rPr>
                <w:bCs w:val="0"/>
              </w:rPr>
              <w:t>házivosti</w:t>
            </w:r>
            <w:proofErr w:type="spellEnd"/>
            <w:r w:rsidR="00AA59A0" w:rsidRPr="00AA59A0">
              <w:rPr>
                <w:bCs w:val="0"/>
              </w:rPr>
              <w:t>.</w:t>
            </w:r>
          </w:p>
        </w:tc>
      </w:tr>
    </w:tbl>
    <w:p w14:paraId="1331FA36" w14:textId="36635C5B" w:rsidR="00CB7E65" w:rsidRDefault="00332C29" w:rsidP="002F2033">
      <w:pPr>
        <w:pStyle w:val="Nadpis1"/>
      </w:pPr>
      <w:bookmarkStart w:id="101" w:name="_Toc114820167"/>
      <w:r>
        <w:lastRenderedPageBreak/>
        <w:t>TECHNI</w:t>
      </w:r>
      <w:r w:rsidR="004C1A87">
        <w:t>CKO-EKONOMICKÉ ZHODNOCENÍ</w:t>
      </w:r>
      <w:bookmarkEnd w:id="101"/>
    </w:p>
    <w:p w14:paraId="41385ED1" w14:textId="125D738B" w:rsidR="00795A78" w:rsidRDefault="00424C9C" w:rsidP="00424C9C">
      <w:pPr>
        <w:pStyle w:val="Odstavec"/>
      </w:pPr>
      <w:r>
        <w:t>Technicko-ekonomické zhodnocení bude uvedeno</w:t>
      </w:r>
      <w:r w:rsidR="009072E2">
        <w:t xml:space="preserve"> pouze v případě, že je součástí cílů práce.</w:t>
      </w:r>
      <w:r>
        <w:t xml:space="preserve"> </w:t>
      </w:r>
    </w:p>
    <w:p w14:paraId="7C6A8E6C" w14:textId="77777777" w:rsidR="00795A78" w:rsidRPr="00795A78" w:rsidRDefault="00795A78" w:rsidP="00795A78"/>
    <w:p w14:paraId="15F7AE06" w14:textId="77777777" w:rsidR="00795A78" w:rsidRPr="00795A78" w:rsidRDefault="00795A78" w:rsidP="00795A78"/>
    <w:p w14:paraId="628EBC9F" w14:textId="77777777" w:rsidR="00795A78" w:rsidRPr="00795A78" w:rsidRDefault="00795A78" w:rsidP="00795A78"/>
    <w:p w14:paraId="262650FF" w14:textId="2B86E892" w:rsidR="00795A78" w:rsidRDefault="00795A78" w:rsidP="00795A78"/>
    <w:p w14:paraId="7194FC6E" w14:textId="6FEC78B7" w:rsidR="00CB7E65" w:rsidRPr="00795A78" w:rsidRDefault="00795A78" w:rsidP="00795A78">
      <w:pPr>
        <w:tabs>
          <w:tab w:val="left" w:pos="3976"/>
        </w:tabs>
      </w:pPr>
      <w:r>
        <w:tab/>
      </w:r>
    </w:p>
    <w:p w14:paraId="7A5CDF1C" w14:textId="6D2E0C7F" w:rsidR="00B21456" w:rsidRDefault="00E25754" w:rsidP="00BA0799">
      <w:pPr>
        <w:pStyle w:val="Nadpis1"/>
        <w:numPr>
          <w:ilvl w:val="0"/>
          <w:numId w:val="0"/>
        </w:numPr>
      </w:pPr>
      <w:bookmarkStart w:id="102" w:name="_Toc253431996"/>
      <w:bookmarkStart w:id="103" w:name="_Toc94523819"/>
      <w:bookmarkStart w:id="104" w:name="_Toc94601399"/>
      <w:bookmarkStart w:id="105" w:name="_Toc94601557"/>
      <w:bookmarkStart w:id="106" w:name="_Toc94610213"/>
      <w:bookmarkStart w:id="107" w:name="_Toc114820168"/>
      <w:r w:rsidRPr="00BA0799">
        <w:lastRenderedPageBreak/>
        <w:t>ZÁVĚR</w:t>
      </w:r>
      <w:bookmarkEnd w:id="102"/>
      <w:bookmarkEnd w:id="103"/>
      <w:bookmarkEnd w:id="104"/>
      <w:bookmarkEnd w:id="105"/>
      <w:bookmarkEnd w:id="106"/>
      <w:bookmarkEnd w:id="107"/>
    </w:p>
    <w:p w14:paraId="77FD67EB" w14:textId="266507CD" w:rsidR="007845DC" w:rsidRDefault="00425152" w:rsidP="007845DC">
      <w:pPr>
        <w:pStyle w:val="Odstavec"/>
      </w:pPr>
      <w:r w:rsidRPr="00302F77">
        <w:rPr>
          <w:b/>
        </w:rPr>
        <w:t xml:space="preserve">Doporučení k vypracování: </w:t>
      </w:r>
      <w:r w:rsidRPr="00302F77">
        <w:t>Obecně je vhodné stručně a věcně shrnout nejdůležitější výstupy práce, které jsou uvnitř práce podloženy výzkumem, grafick</w:t>
      </w:r>
      <w:r>
        <w:t>y, výpočtem či experimentálně a </w:t>
      </w:r>
      <w:r w:rsidRPr="00302F77">
        <w:t xml:space="preserve">vyvarovat se </w:t>
      </w:r>
      <w:r w:rsidRPr="007845DC">
        <w:t>superlativů. Závěr nemá být osobitý, ale je to STRUČNÝ A PŘEHLEDNÝ výčet výsledků práce, které autor svou prací dokládá a následně obhajuje.</w:t>
      </w:r>
      <w:r w:rsidR="007845DC" w:rsidRPr="007845DC">
        <w:t xml:space="preserve"> Závěr </w:t>
      </w:r>
      <w:r w:rsidR="0003739F">
        <w:t xml:space="preserve">nesmí obsahovat vztahy, obrázky, </w:t>
      </w:r>
      <w:r w:rsidR="007845DC" w:rsidRPr="007845DC">
        <w:t>tabulky</w:t>
      </w:r>
      <w:r w:rsidR="0003739F">
        <w:t xml:space="preserve"> ani odrážky! Jedná se pouze o odstavcový text</w:t>
      </w:r>
      <w:r w:rsidR="007845DC" w:rsidRPr="007845DC">
        <w:t>.</w:t>
      </w:r>
    </w:p>
    <w:p w14:paraId="34A29D58" w14:textId="059C675F" w:rsidR="00425152" w:rsidRDefault="00425152" w:rsidP="00425152">
      <w:pPr>
        <w:pStyle w:val="Odstavec"/>
      </w:pPr>
      <w:r>
        <w:t>Závěr je nečíslovaná kapitola, která se ale v obsahu nachází</w:t>
      </w:r>
      <w:r w:rsidR="000E181B">
        <w:t xml:space="preserve">. </w:t>
      </w:r>
      <w:r>
        <w:t>Je použit tedy, jako u Úvodu, styl</w:t>
      </w:r>
      <w:r w:rsidR="0003739F">
        <w:t xml:space="preserve"> Nadpis 1 s vypnutím číslování.</w:t>
      </w:r>
    </w:p>
    <w:p w14:paraId="57E825DD" w14:textId="682D82C3" w:rsidR="00B21456" w:rsidRDefault="00B21456" w:rsidP="003D5783">
      <w:pPr>
        <w:pStyle w:val="Odstavec"/>
      </w:pPr>
      <w:r>
        <w:t xml:space="preserve">Shrnutí dosažených výsledků </w:t>
      </w:r>
      <w:r w:rsidR="00425152">
        <w:t xml:space="preserve">by mohlo vypadat </w:t>
      </w:r>
      <w:r>
        <w:t>např.</w:t>
      </w:r>
      <w:r w:rsidR="00425152">
        <w:t xml:space="preserve"> takto</w:t>
      </w:r>
      <w:r>
        <w:t>:</w:t>
      </w:r>
    </w:p>
    <w:p w14:paraId="00017052" w14:textId="77777777" w:rsidR="00B21456" w:rsidRDefault="00B21456" w:rsidP="00106488">
      <w:pPr>
        <w:pStyle w:val="Odstavec"/>
        <w:numPr>
          <w:ilvl w:val="0"/>
          <w:numId w:val="15"/>
        </w:numPr>
        <w:spacing w:before="0"/>
        <w:ind w:left="714" w:hanging="357"/>
      </w:pPr>
      <w:r>
        <w:t>za těchto podmínek (popsat) bylo dosaženo následujících výsledků</w:t>
      </w:r>
      <w:r w:rsidR="003D5783">
        <w:t xml:space="preserve"> </w:t>
      </w:r>
      <w:r w:rsidR="00302F77">
        <w:t>…</w:t>
      </w:r>
      <w:r>
        <w:t>,</w:t>
      </w:r>
    </w:p>
    <w:p w14:paraId="523EB5E1" w14:textId="77777777" w:rsidR="00B21456" w:rsidRDefault="00B21456" w:rsidP="00106488">
      <w:pPr>
        <w:pStyle w:val="Odstavec"/>
        <w:numPr>
          <w:ilvl w:val="0"/>
          <w:numId w:val="15"/>
        </w:numPr>
        <w:spacing w:before="0"/>
        <w:ind w:left="714" w:hanging="357"/>
      </w:pPr>
      <w:r>
        <w:t>navržený model je funkční za těchto podmínek</w:t>
      </w:r>
      <w:r w:rsidR="003D5783">
        <w:t xml:space="preserve"> </w:t>
      </w:r>
      <w:r w:rsidR="00302F77">
        <w:t>…</w:t>
      </w:r>
      <w:r>
        <w:t>,</w:t>
      </w:r>
    </w:p>
    <w:p w14:paraId="4AD46C81" w14:textId="1C4EFD03" w:rsidR="00B21456" w:rsidRDefault="00B21456" w:rsidP="00106488">
      <w:pPr>
        <w:pStyle w:val="Odstavec"/>
        <w:numPr>
          <w:ilvl w:val="0"/>
          <w:numId w:val="15"/>
        </w:numPr>
        <w:spacing w:before="0"/>
        <w:ind w:left="714" w:hanging="357"/>
      </w:pPr>
      <w:r>
        <w:t xml:space="preserve">použitá metodika přinesla </w:t>
      </w:r>
      <w:r w:rsidR="001E02CB">
        <w:t>např. 85</w:t>
      </w:r>
      <w:r>
        <w:t>% úsporu nákladů</w:t>
      </w:r>
      <w:r w:rsidR="003D5783">
        <w:t xml:space="preserve"> </w:t>
      </w:r>
      <w:r w:rsidR="00302F77">
        <w:t>…</w:t>
      </w:r>
      <w:r>
        <w:t>,</w:t>
      </w:r>
    </w:p>
    <w:p w14:paraId="52536A8D" w14:textId="77777777" w:rsidR="00B21456" w:rsidRDefault="00B21456" w:rsidP="00106488">
      <w:pPr>
        <w:pStyle w:val="Odstavec"/>
        <w:numPr>
          <w:ilvl w:val="0"/>
          <w:numId w:val="15"/>
        </w:numPr>
        <w:spacing w:before="0"/>
        <w:ind w:left="714" w:hanging="357"/>
      </w:pPr>
      <w:r>
        <w:t>byly splněny požadavky na výrobu součásti za předpokladu volby následujících vstupních parametrů</w:t>
      </w:r>
      <w:r w:rsidR="003D5783">
        <w:t xml:space="preserve"> </w:t>
      </w:r>
      <w:r w:rsidR="00302F77">
        <w:t>…</w:t>
      </w:r>
      <w:r>
        <w:t>,</w:t>
      </w:r>
    </w:p>
    <w:p w14:paraId="652B8D52" w14:textId="77777777" w:rsidR="00B21456" w:rsidRDefault="00B21456" w:rsidP="00106488">
      <w:pPr>
        <w:pStyle w:val="Odstavec"/>
        <w:numPr>
          <w:ilvl w:val="0"/>
          <w:numId w:val="15"/>
        </w:numPr>
        <w:spacing w:before="0"/>
        <w:ind w:left="714" w:hanging="357"/>
      </w:pPr>
      <w:r>
        <w:t>experimentální měření hodnot potvrdilo teoreticky vypočtené hodnoty</w:t>
      </w:r>
      <w:r w:rsidR="003D5783">
        <w:t xml:space="preserve"> </w:t>
      </w:r>
      <w:r w:rsidR="00302F77">
        <w:t>…</w:t>
      </w:r>
      <w:r>
        <w:t>,</w:t>
      </w:r>
    </w:p>
    <w:p w14:paraId="52D9646B" w14:textId="77777777" w:rsidR="00B21456" w:rsidRPr="003D5783" w:rsidRDefault="00B21456" w:rsidP="00106488">
      <w:pPr>
        <w:pStyle w:val="Odstavec"/>
        <w:numPr>
          <w:ilvl w:val="0"/>
          <w:numId w:val="15"/>
        </w:numPr>
        <w:spacing w:before="0"/>
        <w:ind w:left="714" w:hanging="357"/>
      </w:pPr>
      <w:r>
        <w:t>z ekonomického hlediska je výhodnější využití první metody, jelikož při použití druhé metody řešení byly dosaženy vyšší náklady atd.</w:t>
      </w:r>
    </w:p>
    <w:p w14:paraId="699B28E9" w14:textId="51CE1EC8" w:rsidR="001324A0" w:rsidRDefault="001324A0">
      <w:pPr>
        <w:rPr>
          <w:rFonts w:ascii="Arial" w:eastAsia="Calibri" w:hAnsi="Arial" w:cs="Arial"/>
          <w:bCs/>
        </w:rPr>
      </w:pPr>
    </w:p>
    <w:p w14:paraId="3644B78F" w14:textId="0BF48A6F" w:rsidR="008B052F" w:rsidRDefault="008B052F" w:rsidP="000B749D">
      <w:pPr>
        <w:pStyle w:val="Nadpis1"/>
        <w:numPr>
          <w:ilvl w:val="0"/>
          <w:numId w:val="0"/>
        </w:numPr>
        <w:sectPr w:rsidR="008B052F" w:rsidSect="003B039E">
          <w:headerReference w:type="default" r:id="rId28"/>
          <w:type w:val="continuous"/>
          <w:pgSz w:w="11906" w:h="16838" w:code="9"/>
          <w:pgMar w:top="1332" w:right="1418" w:bottom="1332" w:left="1418" w:header="851" w:footer="709" w:gutter="0"/>
          <w:pgNumType w:start="10"/>
          <w:cols w:space="708"/>
          <w:docGrid w:linePitch="360"/>
        </w:sectPr>
      </w:pPr>
      <w:bookmarkStart w:id="108" w:name="_Toc94601400"/>
      <w:bookmarkStart w:id="109" w:name="_Toc94601558"/>
      <w:bookmarkStart w:id="110" w:name="_Toc94610214"/>
    </w:p>
    <w:p w14:paraId="007D67E9" w14:textId="629BDFAA" w:rsidR="00331F1A" w:rsidRDefault="008B052F" w:rsidP="006A2D80">
      <w:pPr>
        <w:pStyle w:val="Nadpisneslovan"/>
      </w:pPr>
      <w:r>
        <w:lastRenderedPageBreak/>
        <w:t>S</w:t>
      </w:r>
      <w:r w:rsidR="009A63FF">
        <w:t>EZNAM</w:t>
      </w:r>
      <w:bookmarkEnd w:id="108"/>
      <w:bookmarkEnd w:id="109"/>
      <w:bookmarkEnd w:id="110"/>
      <w:r w:rsidR="009A63FF">
        <w:t xml:space="preserve"> POUŽITÝCH ZDROJŮ</w:t>
      </w:r>
    </w:p>
    <w:p w14:paraId="6D3AF154" w14:textId="7E009472" w:rsidR="00106488" w:rsidRDefault="00106488" w:rsidP="00A67271">
      <w:pPr>
        <w:pStyle w:val="Odstavec"/>
        <w:numPr>
          <w:ilvl w:val="0"/>
          <w:numId w:val="30"/>
        </w:numPr>
        <w:ind w:left="364"/>
        <w:jc w:val="left"/>
      </w:pPr>
      <w:r w:rsidRPr="00106488">
        <w:t xml:space="preserve">FOREJT, Milan a Miroslav PÍŠKA. </w:t>
      </w:r>
      <w:r w:rsidRPr="00053544">
        <w:rPr>
          <w:i/>
          <w:iCs/>
        </w:rPr>
        <w:t>Teorie obrábění, tváření a nástroje</w:t>
      </w:r>
      <w:r w:rsidR="00A97F53">
        <w:t>. 1. vyd. Brno: </w:t>
      </w:r>
      <w:r w:rsidRPr="00106488">
        <w:t>Akademické vydavatelství CERM, s. r. o., 2006. 217 s. ISBN 80-214-2374-9.</w:t>
      </w:r>
    </w:p>
    <w:p w14:paraId="63A02315" w14:textId="79F72BD0" w:rsidR="00401663" w:rsidRDefault="00AA59A0" w:rsidP="003A2513">
      <w:pPr>
        <w:pStyle w:val="Odstavec"/>
        <w:numPr>
          <w:ilvl w:val="0"/>
          <w:numId w:val="30"/>
        </w:numPr>
        <w:ind w:left="364"/>
        <w:jc w:val="left"/>
      </w:pPr>
      <w:bookmarkStart w:id="111" w:name="_Toc94601401"/>
      <w:bookmarkStart w:id="112" w:name="_Toc94601559"/>
      <w:bookmarkStart w:id="113" w:name="_Toc94610215"/>
      <w:r>
        <w:t xml:space="preserve">DORMER PRAMET. </w:t>
      </w:r>
      <w:r w:rsidRPr="00AA59A0">
        <w:rPr>
          <w:i/>
        </w:rPr>
        <w:t>Frézování: katalog 2021-2022</w:t>
      </w:r>
      <w:r>
        <w:t>. DORMER PRAMET, s. r. o., 2021. 790 s.</w:t>
      </w:r>
    </w:p>
    <w:p w14:paraId="2B3BC210" w14:textId="35F29D41" w:rsidR="00106488" w:rsidRDefault="00AA59A0" w:rsidP="00C740C6">
      <w:pPr>
        <w:pStyle w:val="Odstavec"/>
        <w:numPr>
          <w:ilvl w:val="0"/>
          <w:numId w:val="30"/>
        </w:numPr>
        <w:ind w:left="364"/>
        <w:jc w:val="left"/>
      </w:pPr>
      <w:r>
        <w:t>SANDVIK COROMANT AB. Čelní frézování [online]. [cit. 2021-11-11]. Dostupné z: https://www.sandvik.coromant.com/cs-cz/knowledge/milling/pages/face-milling.aspx</w:t>
      </w:r>
    </w:p>
    <w:p w14:paraId="378787F4" w14:textId="77777777" w:rsidR="003A3B8D" w:rsidRPr="00AA59A0" w:rsidRDefault="003A3B8D" w:rsidP="00C740C6">
      <w:pPr>
        <w:pStyle w:val="Odstavec"/>
        <w:numPr>
          <w:ilvl w:val="0"/>
          <w:numId w:val="30"/>
        </w:numPr>
        <w:ind w:left="364"/>
        <w:jc w:val="left"/>
      </w:pPr>
    </w:p>
    <w:p w14:paraId="6760B024" w14:textId="77777777" w:rsidR="00AA59A0" w:rsidRDefault="00AA59A0" w:rsidP="00D04783">
      <w:pPr>
        <w:pStyle w:val="Odstavec"/>
      </w:pPr>
    </w:p>
    <w:p w14:paraId="12A12857" w14:textId="24DDADC9" w:rsidR="000B749D" w:rsidRDefault="00D04783" w:rsidP="00D04783">
      <w:pPr>
        <w:pStyle w:val="Odstavec"/>
        <w:rPr>
          <w:b/>
          <w:caps/>
          <w:noProof/>
          <w:color w:val="163D82"/>
          <w:kern w:val="32"/>
          <w:sz w:val="28"/>
          <w:szCs w:val="28"/>
          <w:lang w:eastAsia="cs-CZ"/>
        </w:rPr>
      </w:pPr>
      <w:r w:rsidRPr="00D04783">
        <w:t>Seznam použitých zdrojů se řadí podle použití v práci a na rozdíl od odvolávek v textu práce u kapitol je číslován bez hrana</w:t>
      </w:r>
      <w:r w:rsidR="00EE4400">
        <w:t>tých závorek</w:t>
      </w:r>
      <w:r w:rsidR="00A77636">
        <w:t xml:space="preserve"> a za číslem je tečka</w:t>
      </w:r>
      <w:r w:rsidR="00EE4400">
        <w:t>.</w:t>
      </w:r>
      <w:r w:rsidRPr="00D04783">
        <w:t xml:space="preserve"> </w:t>
      </w:r>
      <w:r w:rsidR="00A67271">
        <w:t xml:space="preserve">Literatura je zarovnaná doleva. </w:t>
      </w:r>
      <w:r w:rsidRPr="00D04783">
        <w:t xml:space="preserve">Pro vytvoření seznamu použitých zdrojů </w:t>
      </w:r>
      <w:r w:rsidR="00A77636">
        <w:t>je doporučeno</w:t>
      </w:r>
      <w:r w:rsidR="00EE4400">
        <w:t xml:space="preserve"> </w:t>
      </w:r>
      <w:r w:rsidRPr="00D04783">
        <w:t xml:space="preserve">používat citační program </w:t>
      </w:r>
      <w:proofErr w:type="spellStart"/>
      <w:r w:rsidRPr="00D04783">
        <w:t>CitacePro</w:t>
      </w:r>
      <w:proofErr w:type="spellEnd"/>
      <w:r w:rsidRPr="00D04783">
        <w:t xml:space="preserve">, </w:t>
      </w:r>
      <w:r w:rsidR="00EE4400">
        <w:t>citace musí</w:t>
      </w:r>
      <w:r w:rsidR="008B052F">
        <w:t xml:space="preserve"> vytvořeny</w:t>
      </w:r>
      <w:r w:rsidR="00EE4400">
        <w:t xml:space="preserve"> být dle ČSN ISO 690.</w:t>
      </w:r>
      <w:r w:rsidR="000B749D">
        <w:br w:type="page"/>
      </w:r>
    </w:p>
    <w:p w14:paraId="43573E12" w14:textId="796BF015" w:rsidR="007E233C" w:rsidRPr="006A2D80" w:rsidRDefault="009A63FF" w:rsidP="006A2D80">
      <w:pPr>
        <w:pStyle w:val="Nadpisneslovan"/>
      </w:pPr>
      <w:r w:rsidRPr="006A2D80">
        <w:lastRenderedPageBreak/>
        <w:t>SEZNAM POUŽITÝCH SYMBOLŮ A ZKRATEK</w:t>
      </w:r>
      <w:bookmarkEnd w:id="111"/>
      <w:bookmarkEnd w:id="112"/>
      <w:bookmarkEnd w:id="113"/>
    </w:p>
    <w:p w14:paraId="39AA6855" w14:textId="393D23DD" w:rsidR="003D3B35" w:rsidRPr="009364F6" w:rsidRDefault="009364F6" w:rsidP="003D3B35">
      <w:pPr>
        <w:pStyle w:val="Odstavec"/>
        <w:rPr>
          <w:rFonts w:cs="Times New Roman"/>
          <w:b/>
        </w:rPr>
      </w:pPr>
      <w:r w:rsidRPr="009364F6">
        <w:rPr>
          <w:rFonts w:cs="Times New Roman"/>
          <w:b/>
        </w:rPr>
        <w:t>S</w:t>
      </w:r>
      <w:r>
        <w:rPr>
          <w:rFonts w:cs="Times New Roman"/>
          <w:b/>
        </w:rPr>
        <w:t>ymb</w:t>
      </w:r>
      <w:r w:rsidRPr="009364F6">
        <w:rPr>
          <w:rFonts w:cs="Times New Roman"/>
          <w:b/>
        </w:rPr>
        <w:t>oly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6521"/>
        <w:gridCol w:w="1347"/>
      </w:tblGrid>
      <w:tr w:rsidR="00165402" w14:paraId="42F1934F" w14:textId="77777777" w:rsidTr="003C23CB"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1BE8DA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Označení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C0A459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Legenda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6DCA2A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Jednotka</w:t>
            </w:r>
          </w:p>
        </w:tc>
      </w:tr>
      <w:tr w:rsidR="00165402" w14:paraId="74E7CA40" w14:textId="77777777" w:rsidTr="003C23CB">
        <w:tc>
          <w:tcPr>
            <w:tcW w:w="1204" w:type="dxa"/>
            <w:shd w:val="clear" w:color="auto" w:fill="auto"/>
            <w:vAlign w:val="bottom"/>
          </w:tcPr>
          <w:p w14:paraId="48AD26AC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A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35B180AF" w14:textId="4314FC0D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celková plocha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75A27823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[mm</w:t>
            </w:r>
            <w:r w:rsidRPr="00AA759C">
              <w:rPr>
                <w:szCs w:val="24"/>
                <w:vertAlign w:val="superscript"/>
              </w:rPr>
              <w:t>2</w:t>
            </w:r>
            <w:r w:rsidRPr="00AA759C">
              <w:rPr>
                <w:szCs w:val="24"/>
              </w:rPr>
              <w:t>]</w:t>
            </w:r>
          </w:p>
        </w:tc>
      </w:tr>
      <w:tr w:rsidR="00165402" w14:paraId="48A70E6F" w14:textId="77777777" w:rsidTr="003C23CB">
        <w:tc>
          <w:tcPr>
            <w:tcW w:w="1204" w:type="dxa"/>
            <w:shd w:val="clear" w:color="auto" w:fill="auto"/>
            <w:vAlign w:val="bottom"/>
          </w:tcPr>
          <w:p w14:paraId="7B46FD0C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A´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6D66A2AD" w14:textId="4C7BFE93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vyložení beranu lisu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157BC7A7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[mm]</w:t>
            </w:r>
          </w:p>
        </w:tc>
      </w:tr>
      <w:tr w:rsidR="00165402" w14:paraId="08C9B6AA" w14:textId="77777777" w:rsidTr="003C23CB">
        <w:tc>
          <w:tcPr>
            <w:tcW w:w="1204" w:type="dxa"/>
            <w:shd w:val="clear" w:color="auto" w:fill="auto"/>
            <w:vAlign w:val="bottom"/>
          </w:tcPr>
          <w:p w14:paraId="4BE19E14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proofErr w:type="spellStart"/>
            <w:r w:rsidRPr="00AA759C">
              <w:rPr>
                <w:szCs w:val="24"/>
              </w:rPr>
              <w:t>A</w:t>
            </w:r>
            <w:r w:rsidRPr="00AA759C">
              <w:rPr>
                <w:szCs w:val="24"/>
                <w:vertAlign w:val="subscript"/>
              </w:rPr>
              <w:t>c</w:t>
            </w:r>
            <w:proofErr w:type="spellEnd"/>
          </w:p>
        </w:tc>
        <w:tc>
          <w:tcPr>
            <w:tcW w:w="6521" w:type="dxa"/>
            <w:shd w:val="clear" w:color="auto" w:fill="auto"/>
            <w:vAlign w:val="bottom"/>
          </w:tcPr>
          <w:p w14:paraId="297A325E" w14:textId="3E5E8351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celková tažná práce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4FEB1677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[J]</w:t>
            </w:r>
          </w:p>
        </w:tc>
      </w:tr>
      <w:tr w:rsidR="00165402" w14:paraId="1D4887A1" w14:textId="77777777" w:rsidTr="003C23CB">
        <w:tc>
          <w:tcPr>
            <w:tcW w:w="1204" w:type="dxa"/>
            <w:shd w:val="clear" w:color="auto" w:fill="auto"/>
            <w:vAlign w:val="bottom"/>
          </w:tcPr>
          <w:p w14:paraId="3D714CA8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r w:rsidRPr="00AA759C">
              <w:rPr>
                <w:szCs w:val="24"/>
              </w:rPr>
              <w:t>A</w:t>
            </w:r>
            <w:r w:rsidRPr="00AA759C">
              <w:rPr>
                <w:szCs w:val="24"/>
                <w:vertAlign w:val="subscript"/>
              </w:rPr>
              <w:t>s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3E96AC03" w14:textId="18ABA899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střižná práce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3551C6E8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[J]</w:t>
            </w:r>
          </w:p>
        </w:tc>
      </w:tr>
      <w:tr w:rsidR="00165402" w14:paraId="269CC9DF" w14:textId="77777777" w:rsidTr="003C23CB">
        <w:tc>
          <w:tcPr>
            <w:tcW w:w="1204" w:type="dxa"/>
            <w:shd w:val="clear" w:color="auto" w:fill="auto"/>
            <w:vAlign w:val="bottom"/>
          </w:tcPr>
          <w:p w14:paraId="0287DAB2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a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30DDA2C6" w14:textId="366FCB30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šířka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41BA640B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[mm]</w:t>
            </w:r>
          </w:p>
        </w:tc>
      </w:tr>
      <w:tr w:rsidR="00165402" w14:paraId="43C87655" w14:textId="77777777" w:rsidTr="003C23CB">
        <w:tc>
          <w:tcPr>
            <w:tcW w:w="1204" w:type="dxa"/>
            <w:shd w:val="clear" w:color="auto" w:fill="auto"/>
            <w:vAlign w:val="bottom"/>
          </w:tcPr>
          <w:p w14:paraId="67F93B9D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B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5F70DA70" w14:textId="22C44437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součinitel pro výpočet síly přidržovače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778E3D1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[-]</w:t>
            </w:r>
          </w:p>
        </w:tc>
      </w:tr>
      <w:tr w:rsidR="00165402" w14:paraId="708B2AE6" w14:textId="77777777" w:rsidTr="003C23CB">
        <w:tc>
          <w:tcPr>
            <w:tcW w:w="1204" w:type="dxa"/>
            <w:shd w:val="clear" w:color="auto" w:fill="auto"/>
            <w:vAlign w:val="bottom"/>
          </w:tcPr>
          <w:p w14:paraId="7C707790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b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01A7C39B" w14:textId="7CB340D4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šířka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1C07C131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[mm]</w:t>
            </w:r>
          </w:p>
        </w:tc>
      </w:tr>
      <w:tr w:rsidR="00165402" w14:paraId="1B2DE98A" w14:textId="77777777" w:rsidTr="003C23CB">
        <w:tc>
          <w:tcPr>
            <w:tcW w:w="1204" w:type="dxa"/>
            <w:shd w:val="clear" w:color="auto" w:fill="auto"/>
            <w:vAlign w:val="bottom"/>
          </w:tcPr>
          <w:p w14:paraId="25F9A471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C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75264E0D" w14:textId="1B18EF2F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součinitel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598D421B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[-]</w:t>
            </w:r>
          </w:p>
        </w:tc>
      </w:tr>
      <w:tr w:rsidR="00165402" w14:paraId="0872BBEF" w14:textId="77777777" w:rsidTr="003C23CB">
        <w:tc>
          <w:tcPr>
            <w:tcW w:w="1204" w:type="dxa"/>
            <w:shd w:val="clear" w:color="auto" w:fill="auto"/>
            <w:vAlign w:val="bottom"/>
          </w:tcPr>
          <w:p w14:paraId="4B6523E8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c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021F4DC8" w14:textId="623D60BA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koeficient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5F7A49D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[-]</w:t>
            </w:r>
          </w:p>
        </w:tc>
      </w:tr>
      <w:tr w:rsidR="00165402" w14:paraId="494FF958" w14:textId="77777777" w:rsidTr="003C23CB">
        <w:tc>
          <w:tcPr>
            <w:tcW w:w="1204" w:type="dxa"/>
            <w:shd w:val="clear" w:color="auto" w:fill="auto"/>
            <w:vAlign w:val="bottom"/>
          </w:tcPr>
          <w:p w14:paraId="34A08054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D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0C67F029" w14:textId="1700BC39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průměr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0A751915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[mm]</w:t>
            </w:r>
          </w:p>
        </w:tc>
      </w:tr>
      <w:tr w:rsidR="00165402" w14:paraId="5E80C117" w14:textId="77777777" w:rsidTr="003C23CB">
        <w:tc>
          <w:tcPr>
            <w:tcW w:w="1204" w:type="dxa"/>
            <w:shd w:val="clear" w:color="auto" w:fill="auto"/>
            <w:vAlign w:val="bottom"/>
          </w:tcPr>
          <w:p w14:paraId="1C1D8016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r w:rsidRPr="00AA759C">
              <w:rPr>
                <w:szCs w:val="24"/>
              </w:rPr>
              <w:t>D</w:t>
            </w:r>
            <w:r w:rsidRPr="00AA759C">
              <w:rPr>
                <w:szCs w:val="24"/>
                <w:vertAlign w:val="subscript"/>
              </w:rPr>
              <w:t>0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32C77AAC" w14:textId="7A4D3CFD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průměr přístřihu (rondele)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29B9F88B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[mm]</w:t>
            </w:r>
          </w:p>
        </w:tc>
      </w:tr>
      <w:tr w:rsidR="00165402" w14:paraId="4D07F114" w14:textId="77777777" w:rsidTr="003C23CB">
        <w:tc>
          <w:tcPr>
            <w:tcW w:w="1204" w:type="dxa"/>
            <w:shd w:val="clear" w:color="auto" w:fill="auto"/>
            <w:vAlign w:val="bottom"/>
          </w:tcPr>
          <w:p w14:paraId="0C7C6BF8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d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1C46D00E" w14:textId="5AF46B97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průměr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63A85D16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[mm]</w:t>
            </w:r>
          </w:p>
        </w:tc>
      </w:tr>
      <w:tr w:rsidR="00165402" w14:paraId="38DF3AD0" w14:textId="77777777" w:rsidTr="003C23CB">
        <w:tc>
          <w:tcPr>
            <w:tcW w:w="1204" w:type="dxa"/>
            <w:shd w:val="clear" w:color="auto" w:fill="auto"/>
            <w:vAlign w:val="bottom"/>
          </w:tcPr>
          <w:p w14:paraId="44B86F2C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proofErr w:type="gramStart"/>
            <w:r w:rsidRPr="00AA759C">
              <w:rPr>
                <w:szCs w:val="24"/>
              </w:rPr>
              <w:t>d</w:t>
            </w:r>
            <w:r w:rsidRPr="00AA759C">
              <w:rPr>
                <w:szCs w:val="24"/>
                <w:vertAlign w:val="subscript"/>
              </w:rPr>
              <w:t>o</w:t>
            </w:r>
            <w:proofErr w:type="gramEnd"/>
          </w:p>
        </w:tc>
        <w:tc>
          <w:tcPr>
            <w:tcW w:w="6521" w:type="dxa"/>
            <w:shd w:val="clear" w:color="auto" w:fill="auto"/>
            <w:vAlign w:val="bottom"/>
          </w:tcPr>
          <w:p w14:paraId="728DBBD4" w14:textId="6D447F43" w:rsidR="00165402" w:rsidRPr="00AA759C" w:rsidRDefault="00106488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průměr čepu</w:t>
            </w:r>
          </w:p>
        </w:tc>
        <w:tc>
          <w:tcPr>
            <w:tcW w:w="1347" w:type="dxa"/>
            <w:shd w:val="clear" w:color="auto" w:fill="auto"/>
            <w:vAlign w:val="bottom"/>
          </w:tcPr>
          <w:p w14:paraId="426BB3D8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[mm]</w:t>
            </w:r>
          </w:p>
        </w:tc>
      </w:tr>
      <w:tr w:rsidR="00165402" w14:paraId="59C325F7" w14:textId="77777777" w:rsidTr="003C23CB">
        <w:tc>
          <w:tcPr>
            <w:tcW w:w="1204" w:type="dxa"/>
            <w:shd w:val="clear" w:color="auto" w:fill="auto"/>
            <w:vAlign w:val="bottom"/>
          </w:tcPr>
          <w:p w14:paraId="4AB6D474" w14:textId="77777777" w:rsidR="00165402" w:rsidRDefault="00165402" w:rsidP="00A40D86">
            <w:pPr>
              <w:rPr>
                <w:szCs w:val="24"/>
              </w:rPr>
            </w:pPr>
          </w:p>
          <w:p w14:paraId="3FCCEB34" w14:textId="77777777" w:rsidR="003029A2" w:rsidRDefault="003029A2" w:rsidP="00A40D86">
            <w:pPr>
              <w:rPr>
                <w:szCs w:val="24"/>
              </w:rPr>
            </w:pPr>
          </w:p>
          <w:p w14:paraId="6A791118" w14:textId="6301314B" w:rsidR="003029A2" w:rsidRPr="00AA759C" w:rsidRDefault="003029A2" w:rsidP="00A40D86">
            <w:pPr>
              <w:rPr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191A5DA" w14:textId="77777777" w:rsidR="00165402" w:rsidRPr="00AA759C" w:rsidRDefault="00165402" w:rsidP="00A40D86">
            <w:pPr>
              <w:rPr>
                <w:szCs w:val="24"/>
              </w:rPr>
            </w:pPr>
          </w:p>
        </w:tc>
        <w:tc>
          <w:tcPr>
            <w:tcW w:w="1347" w:type="dxa"/>
            <w:shd w:val="clear" w:color="auto" w:fill="auto"/>
            <w:vAlign w:val="bottom"/>
          </w:tcPr>
          <w:p w14:paraId="0B9477C3" w14:textId="77777777" w:rsidR="00165402" w:rsidRPr="00AA759C" w:rsidRDefault="00165402" w:rsidP="00A40D86">
            <w:pPr>
              <w:rPr>
                <w:szCs w:val="24"/>
              </w:rPr>
            </w:pPr>
          </w:p>
        </w:tc>
      </w:tr>
      <w:tr w:rsidR="00165402" w14:paraId="20C9DA30" w14:textId="77777777" w:rsidTr="003C23CB">
        <w:tc>
          <w:tcPr>
            <w:tcW w:w="1204" w:type="dxa"/>
            <w:shd w:val="clear" w:color="auto" w:fill="auto"/>
            <w:vAlign w:val="center"/>
          </w:tcPr>
          <w:p w14:paraId="2E94626D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sym w:font="Symbol" w:char="F065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D90C671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poměrné přetvoření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619A489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[-]</w:t>
            </w:r>
          </w:p>
        </w:tc>
      </w:tr>
      <w:tr w:rsidR="00165402" w14:paraId="4E968DE0" w14:textId="77777777" w:rsidTr="003C23CB">
        <w:tc>
          <w:tcPr>
            <w:tcW w:w="1204" w:type="dxa"/>
            <w:shd w:val="clear" w:color="auto" w:fill="auto"/>
            <w:vAlign w:val="center"/>
          </w:tcPr>
          <w:p w14:paraId="7AC422AC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r w:rsidRPr="00AA759C">
              <w:rPr>
                <w:szCs w:val="24"/>
              </w:rPr>
              <w:t>ε</w:t>
            </w:r>
            <w:r w:rsidRPr="00AA759C">
              <w:rPr>
                <w:szCs w:val="24"/>
                <w:vertAlign w:val="subscript"/>
              </w:rPr>
              <w:t xml:space="preserve"> </w:t>
            </w:r>
            <w:proofErr w:type="spellStart"/>
            <w:r w:rsidRPr="00AA759C">
              <w:rPr>
                <w:szCs w:val="24"/>
                <w:vertAlign w:val="subscript"/>
              </w:rPr>
              <w:t>ef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51732C60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efektivní přetvoření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A7A3D82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[-]</w:t>
            </w:r>
          </w:p>
        </w:tc>
      </w:tr>
      <w:tr w:rsidR="00165402" w14:paraId="2F1BA00D" w14:textId="77777777" w:rsidTr="003C23CB">
        <w:tc>
          <w:tcPr>
            <w:tcW w:w="1204" w:type="dxa"/>
            <w:shd w:val="clear" w:color="auto" w:fill="auto"/>
            <w:vAlign w:val="center"/>
          </w:tcPr>
          <w:p w14:paraId="00CDA890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r w:rsidRPr="00AA759C">
              <w:rPr>
                <w:szCs w:val="24"/>
              </w:rPr>
              <w:sym w:font="Symbol" w:char="F065"/>
            </w:r>
            <w:r w:rsidRPr="00AA759C">
              <w:rPr>
                <w:szCs w:val="24"/>
                <w:vertAlign w:val="subscript"/>
              </w:rPr>
              <w:t>mez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CC85C26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mezní deformace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D8414B7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[-]</w:t>
            </w:r>
          </w:p>
        </w:tc>
      </w:tr>
      <w:tr w:rsidR="00165402" w14:paraId="4FEB32A7" w14:textId="77777777" w:rsidTr="003C23CB">
        <w:tc>
          <w:tcPr>
            <w:tcW w:w="1204" w:type="dxa"/>
            <w:shd w:val="clear" w:color="auto" w:fill="auto"/>
            <w:vAlign w:val="center"/>
          </w:tcPr>
          <w:p w14:paraId="51D7D7F5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r w:rsidRPr="00AA759C">
              <w:rPr>
                <w:szCs w:val="24"/>
              </w:rPr>
              <w:t>φ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084A58C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logaritmické přetvoření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BCFDA01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[-]</w:t>
            </w:r>
          </w:p>
        </w:tc>
      </w:tr>
      <w:tr w:rsidR="00165402" w14:paraId="68D0435D" w14:textId="77777777" w:rsidTr="003C23CB">
        <w:tc>
          <w:tcPr>
            <w:tcW w:w="1204" w:type="dxa"/>
            <w:shd w:val="clear" w:color="auto" w:fill="auto"/>
            <w:vAlign w:val="center"/>
          </w:tcPr>
          <w:p w14:paraId="0D0305CA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proofErr w:type="spellStart"/>
            <w:r w:rsidRPr="00AA759C">
              <w:rPr>
                <w:szCs w:val="24"/>
              </w:rPr>
              <w:t>φ</w:t>
            </w:r>
            <w:r w:rsidRPr="00AA759C">
              <w:rPr>
                <w:szCs w:val="24"/>
                <w:vertAlign w:val="subscript"/>
              </w:rPr>
              <w:t>ef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4801D70C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efektivní přetvoření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09A3B7D6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[-]</w:t>
            </w:r>
          </w:p>
        </w:tc>
      </w:tr>
      <w:tr w:rsidR="00165402" w14:paraId="75929A10" w14:textId="77777777" w:rsidTr="003C23CB">
        <w:tc>
          <w:tcPr>
            <w:tcW w:w="1204" w:type="dxa"/>
            <w:shd w:val="clear" w:color="auto" w:fill="auto"/>
            <w:vAlign w:val="center"/>
          </w:tcPr>
          <w:p w14:paraId="18B53096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sym w:font="Symbol" w:char="F050"/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A15B03F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 xml:space="preserve">ukazatel stavu napjatosti dle </w:t>
            </w:r>
            <w:proofErr w:type="spellStart"/>
            <w:r w:rsidRPr="00AA759C">
              <w:rPr>
                <w:szCs w:val="24"/>
              </w:rPr>
              <w:t>Kolmogorova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</w:tcPr>
          <w:p w14:paraId="2D176536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[-]</w:t>
            </w:r>
          </w:p>
        </w:tc>
      </w:tr>
      <w:tr w:rsidR="00165402" w14:paraId="13B69DAD" w14:textId="77777777" w:rsidTr="003C23CB">
        <w:tc>
          <w:tcPr>
            <w:tcW w:w="1204" w:type="dxa"/>
            <w:shd w:val="clear" w:color="auto" w:fill="auto"/>
            <w:vAlign w:val="center"/>
          </w:tcPr>
          <w:p w14:paraId="142D42AA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r w:rsidRPr="00AA759C">
              <w:rPr>
                <w:szCs w:val="24"/>
              </w:rPr>
              <w:t>σ</w:t>
            </w:r>
            <w:r w:rsidRPr="00AA759C">
              <w:rPr>
                <w:szCs w:val="24"/>
                <w:vertAlign w:val="subscript"/>
              </w:rPr>
              <w:t>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7632822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hlavní napětí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20778EB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[MPa]</w:t>
            </w:r>
          </w:p>
        </w:tc>
      </w:tr>
      <w:tr w:rsidR="00165402" w14:paraId="0B879EF6" w14:textId="77777777" w:rsidTr="003C23CB">
        <w:tc>
          <w:tcPr>
            <w:tcW w:w="1204" w:type="dxa"/>
            <w:shd w:val="clear" w:color="auto" w:fill="auto"/>
            <w:vAlign w:val="center"/>
          </w:tcPr>
          <w:p w14:paraId="5FCBA234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r w:rsidRPr="00AA759C">
              <w:rPr>
                <w:szCs w:val="24"/>
              </w:rPr>
              <w:t>σ</w:t>
            </w:r>
            <w:r w:rsidRPr="00AA759C">
              <w:rPr>
                <w:szCs w:val="24"/>
                <w:vertAlign w:val="subscript"/>
              </w:rPr>
              <w:t xml:space="preserve"> </w:t>
            </w:r>
            <w:proofErr w:type="spellStart"/>
            <w:r w:rsidRPr="00AA759C">
              <w:rPr>
                <w:szCs w:val="24"/>
                <w:vertAlign w:val="subscript"/>
              </w:rPr>
              <w:t>ef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221A931D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efektivní napětí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08A7A6D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[MPa]</w:t>
            </w:r>
          </w:p>
        </w:tc>
      </w:tr>
      <w:tr w:rsidR="00165402" w14:paraId="2BE0D2B9" w14:textId="77777777" w:rsidTr="003C23CB">
        <w:tc>
          <w:tcPr>
            <w:tcW w:w="1204" w:type="dxa"/>
            <w:shd w:val="clear" w:color="auto" w:fill="auto"/>
            <w:vAlign w:val="center"/>
          </w:tcPr>
          <w:p w14:paraId="6CEA047A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proofErr w:type="spellStart"/>
            <w:r w:rsidRPr="00AA759C">
              <w:rPr>
                <w:szCs w:val="24"/>
              </w:rPr>
              <w:t>σ</w:t>
            </w:r>
            <w:r w:rsidRPr="00AA759C">
              <w:rPr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68BAB69A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okamžité napětí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DFC1C91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[MPa]</w:t>
            </w:r>
          </w:p>
        </w:tc>
      </w:tr>
      <w:tr w:rsidR="00165402" w14:paraId="5D730521" w14:textId="77777777" w:rsidTr="003C23CB">
        <w:tc>
          <w:tcPr>
            <w:tcW w:w="1204" w:type="dxa"/>
            <w:shd w:val="clear" w:color="auto" w:fill="auto"/>
            <w:vAlign w:val="center"/>
          </w:tcPr>
          <w:p w14:paraId="6B00DA32" w14:textId="77777777" w:rsidR="00165402" w:rsidRPr="00AA759C" w:rsidRDefault="00165402" w:rsidP="00A40D86">
            <w:pPr>
              <w:rPr>
                <w:szCs w:val="24"/>
                <w:vertAlign w:val="subscript"/>
              </w:rPr>
            </w:pPr>
            <w:proofErr w:type="spellStart"/>
            <w:r w:rsidRPr="00AA759C">
              <w:rPr>
                <w:szCs w:val="24"/>
              </w:rPr>
              <w:t>σ</w:t>
            </w:r>
            <w:r w:rsidRPr="00AA759C">
              <w:rPr>
                <w:szCs w:val="24"/>
                <w:vertAlign w:val="subscript"/>
              </w:rPr>
              <w:t>k</w:t>
            </w:r>
            <w:proofErr w:type="spellEnd"/>
          </w:p>
        </w:tc>
        <w:tc>
          <w:tcPr>
            <w:tcW w:w="6521" w:type="dxa"/>
            <w:shd w:val="clear" w:color="auto" w:fill="auto"/>
            <w:vAlign w:val="center"/>
          </w:tcPr>
          <w:p w14:paraId="1ABFABF3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napětí na mezi kluzu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6343F73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[MPa]</w:t>
            </w:r>
          </w:p>
        </w:tc>
      </w:tr>
      <w:tr w:rsidR="00165402" w14:paraId="32E55850" w14:textId="77777777" w:rsidTr="003C23CB">
        <w:tc>
          <w:tcPr>
            <w:tcW w:w="1204" w:type="dxa"/>
            <w:shd w:val="clear" w:color="auto" w:fill="auto"/>
            <w:vAlign w:val="center"/>
          </w:tcPr>
          <w:p w14:paraId="2098A17A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position w:val="-6"/>
                <w:szCs w:val="24"/>
              </w:rPr>
              <w:object w:dxaOrig="260" w:dyaOrig="260" w14:anchorId="52E77FBA">
                <v:shape id="_x0000_i1028" type="#_x0000_t75" style="width:12.35pt;height:12.35pt" o:ole="" fillcolor="window">
                  <v:imagedata r:id="rId29" o:title=""/>
                </v:shape>
                <o:OLEObject Type="Embed" ProgID="Equation.3" ShapeID="_x0000_i1028" DrawAspect="Content" ObjectID="_1738645550" r:id="rId30"/>
              </w:objec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A777AAC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skutečné napětí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4A9D88C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[MPa]</w:t>
            </w:r>
          </w:p>
        </w:tc>
      </w:tr>
      <w:tr w:rsidR="00165402" w14:paraId="313EF870" w14:textId="77777777" w:rsidTr="00AA759C">
        <w:trPr>
          <w:trHeight w:val="80"/>
        </w:trPr>
        <w:tc>
          <w:tcPr>
            <w:tcW w:w="1204" w:type="dxa"/>
            <w:shd w:val="clear" w:color="auto" w:fill="auto"/>
            <w:vAlign w:val="center"/>
          </w:tcPr>
          <w:p w14:paraId="2379CCCE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τ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2B2C937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smykové napětí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FDDF64E" w14:textId="77777777" w:rsidR="00165402" w:rsidRPr="00AA759C" w:rsidRDefault="00165402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[MPa]</w:t>
            </w:r>
          </w:p>
        </w:tc>
      </w:tr>
    </w:tbl>
    <w:p w14:paraId="0FF8CFAB" w14:textId="77777777" w:rsidR="009364F6" w:rsidRDefault="009364F6"/>
    <w:p w14:paraId="1D8BA818" w14:textId="70ECC106" w:rsidR="009364F6" w:rsidRPr="009364F6" w:rsidRDefault="009364F6" w:rsidP="009364F6">
      <w:pPr>
        <w:pStyle w:val="Odstavec"/>
        <w:rPr>
          <w:b/>
        </w:rPr>
      </w:pPr>
      <w:r w:rsidRPr="009364F6">
        <w:rPr>
          <w:b/>
        </w:rPr>
        <w:t>Zkratky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868"/>
      </w:tblGrid>
      <w:tr w:rsidR="009364F6" w14:paraId="4A3F6402" w14:textId="77777777" w:rsidTr="009364F6"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16B855" w14:textId="77777777" w:rsidR="009364F6" w:rsidRPr="00AA759C" w:rsidRDefault="009364F6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Označení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AA86D9" w14:textId="77777777" w:rsidR="009364F6" w:rsidRPr="00AA759C" w:rsidRDefault="009364F6" w:rsidP="00A40D86">
            <w:pPr>
              <w:rPr>
                <w:szCs w:val="24"/>
              </w:rPr>
            </w:pPr>
            <w:r w:rsidRPr="00AA759C">
              <w:rPr>
                <w:szCs w:val="24"/>
              </w:rPr>
              <w:t>Legenda</w:t>
            </w:r>
          </w:p>
        </w:tc>
      </w:tr>
      <w:tr w:rsidR="009364F6" w14:paraId="178B0C9A" w14:textId="77777777" w:rsidTr="009364F6">
        <w:tc>
          <w:tcPr>
            <w:tcW w:w="1204" w:type="dxa"/>
            <w:shd w:val="clear" w:color="auto" w:fill="auto"/>
            <w:vAlign w:val="bottom"/>
          </w:tcPr>
          <w:p w14:paraId="7CEC705F" w14:textId="12567960" w:rsidR="009364F6" w:rsidRPr="00AA759C" w:rsidRDefault="009364F6" w:rsidP="00A40D86">
            <w:pPr>
              <w:rPr>
                <w:szCs w:val="24"/>
              </w:rPr>
            </w:pPr>
            <w:r w:rsidRPr="00AA759C">
              <w:rPr>
                <w:rFonts w:eastAsia="Calibri"/>
                <w:bCs/>
                <w:szCs w:val="24"/>
              </w:rPr>
              <w:t>SK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159FEFF0" w14:textId="22015FD0" w:rsidR="009364F6" w:rsidRPr="00AA759C" w:rsidRDefault="009364F6" w:rsidP="00A40D86">
            <w:pPr>
              <w:rPr>
                <w:szCs w:val="24"/>
              </w:rPr>
            </w:pPr>
            <w:r w:rsidRPr="00AA759C">
              <w:rPr>
                <w:rFonts w:eastAsia="Calibri"/>
                <w:szCs w:val="24"/>
              </w:rPr>
              <w:t>slinutý karbid</w:t>
            </w:r>
          </w:p>
        </w:tc>
      </w:tr>
      <w:tr w:rsidR="009364F6" w14:paraId="4521A292" w14:textId="77777777" w:rsidTr="009364F6">
        <w:tc>
          <w:tcPr>
            <w:tcW w:w="1204" w:type="dxa"/>
            <w:shd w:val="clear" w:color="auto" w:fill="auto"/>
            <w:vAlign w:val="bottom"/>
          </w:tcPr>
          <w:p w14:paraId="4C6F1FAD" w14:textId="76E8BD93" w:rsidR="009364F6" w:rsidRPr="00AA759C" w:rsidRDefault="009364F6" w:rsidP="00A40D86">
            <w:pPr>
              <w:rPr>
                <w:szCs w:val="24"/>
              </w:rPr>
            </w:pPr>
            <w:r w:rsidRPr="00AA759C">
              <w:rPr>
                <w:rFonts w:eastAsia="Calibri"/>
                <w:bCs/>
                <w:szCs w:val="24"/>
              </w:rPr>
              <w:t>HRA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5E1EFE5F" w14:textId="6A17CB69" w:rsidR="009364F6" w:rsidRPr="00AA759C" w:rsidRDefault="009364F6" w:rsidP="00A40D86">
            <w:pPr>
              <w:rPr>
                <w:szCs w:val="24"/>
              </w:rPr>
            </w:pPr>
            <w:r w:rsidRPr="00AA759C">
              <w:rPr>
                <w:rFonts w:eastAsia="Calibri"/>
                <w:szCs w:val="24"/>
              </w:rPr>
              <w:t xml:space="preserve">tvrdost dle </w:t>
            </w:r>
            <w:proofErr w:type="spellStart"/>
            <w:r w:rsidRPr="00AA759C">
              <w:rPr>
                <w:rFonts w:eastAsia="Calibri"/>
                <w:szCs w:val="24"/>
              </w:rPr>
              <w:t>Rockwella</w:t>
            </w:r>
            <w:proofErr w:type="spellEnd"/>
          </w:p>
        </w:tc>
      </w:tr>
      <w:tr w:rsidR="009364F6" w14:paraId="43ECA31C" w14:textId="77777777" w:rsidTr="009364F6">
        <w:tc>
          <w:tcPr>
            <w:tcW w:w="1204" w:type="dxa"/>
            <w:shd w:val="clear" w:color="auto" w:fill="auto"/>
            <w:vAlign w:val="bottom"/>
          </w:tcPr>
          <w:p w14:paraId="36669D6C" w14:textId="00246D06" w:rsidR="009364F6" w:rsidRPr="00AA759C" w:rsidRDefault="009364F6" w:rsidP="00A40D86">
            <w:pPr>
              <w:rPr>
                <w:szCs w:val="24"/>
                <w:vertAlign w:val="subscript"/>
              </w:rPr>
            </w:pPr>
            <w:r w:rsidRPr="00AA759C">
              <w:rPr>
                <w:rFonts w:eastAsia="Calibri"/>
                <w:bCs/>
                <w:szCs w:val="24"/>
              </w:rPr>
              <w:t>PVD</w:t>
            </w:r>
          </w:p>
        </w:tc>
        <w:tc>
          <w:tcPr>
            <w:tcW w:w="7868" w:type="dxa"/>
            <w:shd w:val="clear" w:color="auto" w:fill="auto"/>
            <w:vAlign w:val="bottom"/>
          </w:tcPr>
          <w:p w14:paraId="19B1FEAB" w14:textId="6FC5148D" w:rsidR="009364F6" w:rsidRPr="00AA759C" w:rsidRDefault="009364F6" w:rsidP="00A40D86">
            <w:pPr>
              <w:rPr>
                <w:szCs w:val="24"/>
              </w:rPr>
            </w:pPr>
            <w:proofErr w:type="spellStart"/>
            <w:r w:rsidRPr="00AA759C">
              <w:rPr>
                <w:rFonts w:eastAsia="Calibri"/>
                <w:szCs w:val="24"/>
              </w:rPr>
              <w:t>Physical</w:t>
            </w:r>
            <w:proofErr w:type="spellEnd"/>
            <w:r w:rsidRPr="00AA759C">
              <w:rPr>
                <w:rFonts w:eastAsia="Calibri"/>
                <w:szCs w:val="24"/>
              </w:rPr>
              <w:t xml:space="preserve"> </w:t>
            </w:r>
            <w:proofErr w:type="spellStart"/>
            <w:r w:rsidRPr="00AA759C">
              <w:rPr>
                <w:rFonts w:eastAsia="Calibri"/>
                <w:szCs w:val="24"/>
              </w:rPr>
              <w:t>Vapour</w:t>
            </w:r>
            <w:proofErr w:type="spellEnd"/>
            <w:r w:rsidRPr="00AA759C">
              <w:rPr>
                <w:rFonts w:eastAsia="Calibri"/>
                <w:szCs w:val="24"/>
              </w:rPr>
              <w:t xml:space="preserve"> </w:t>
            </w:r>
            <w:proofErr w:type="spellStart"/>
            <w:r w:rsidRPr="00AA759C">
              <w:rPr>
                <w:rFonts w:eastAsia="Calibri"/>
                <w:szCs w:val="24"/>
              </w:rPr>
              <w:t>Deposition</w:t>
            </w:r>
            <w:proofErr w:type="spellEnd"/>
          </w:p>
        </w:tc>
      </w:tr>
    </w:tbl>
    <w:p w14:paraId="38A32BC3" w14:textId="77777777" w:rsidR="003029A2" w:rsidRDefault="003029A2"/>
    <w:p w14:paraId="39CF4AB7" w14:textId="77777777" w:rsidR="003029A2" w:rsidRDefault="003029A2"/>
    <w:p w14:paraId="0311A5F1" w14:textId="2E52A61E" w:rsidR="001324A0" w:rsidRDefault="003029A2" w:rsidP="003029A2">
      <w:pPr>
        <w:pStyle w:val="Odstavec"/>
        <w:rPr>
          <w:rFonts w:ascii="Arial" w:hAnsi="Arial"/>
          <w:b/>
          <w:caps/>
          <w:noProof/>
          <w:color w:val="163D82"/>
          <w:kern w:val="32"/>
          <w:sz w:val="28"/>
          <w:szCs w:val="28"/>
          <w:lang w:eastAsia="cs-CZ"/>
        </w:rPr>
      </w:pPr>
      <w:r w:rsidRPr="003029A2">
        <w:rPr>
          <w:b/>
        </w:rPr>
        <w:t>Pozn.:</w:t>
      </w:r>
      <w:r>
        <w:t xml:space="preserve"> Pokud Seznam použitých symbolů a zkratek vychází na více stránek, je potřeba zopakovat záhlaví tabulky.</w:t>
      </w:r>
      <w:r w:rsidR="001324A0">
        <w:br w:type="page"/>
      </w:r>
    </w:p>
    <w:p w14:paraId="00835C2B" w14:textId="19C5824E" w:rsidR="00331F1A" w:rsidRDefault="009A63FF" w:rsidP="006A2D80">
      <w:pPr>
        <w:pStyle w:val="Nadpisneslovan"/>
      </w:pPr>
      <w:bookmarkStart w:id="114" w:name="_Toc94601402"/>
      <w:bookmarkStart w:id="115" w:name="_Toc94601560"/>
      <w:bookmarkStart w:id="116" w:name="_Toc94610216"/>
      <w:r>
        <w:lastRenderedPageBreak/>
        <w:t>SEZNAM</w:t>
      </w:r>
      <w:r w:rsidRPr="006A2D80">
        <w:t xml:space="preserve"> PŘÍLOH</w:t>
      </w:r>
      <w:bookmarkEnd w:id="114"/>
      <w:bookmarkEnd w:id="115"/>
      <w:bookmarkEnd w:id="116"/>
      <w:r w:rsidR="00013A2C">
        <w:tab/>
      </w:r>
    </w:p>
    <w:p w14:paraId="7DBE7198" w14:textId="6BF2DD11" w:rsidR="00AA5E93" w:rsidRDefault="00AA5E93" w:rsidP="00AA5E93">
      <w:pPr>
        <w:pStyle w:val="Odstavec"/>
      </w:pPr>
      <w:r>
        <w:t>Příloha 1</w:t>
      </w:r>
      <w:r>
        <w:tab/>
      </w:r>
      <w:r w:rsidR="000A1160">
        <w:t>Materiálový list SLM materiálu IN 939</w:t>
      </w:r>
    </w:p>
    <w:p w14:paraId="6971C6CA" w14:textId="444EB48D" w:rsidR="00AA5E93" w:rsidRPr="000105DF" w:rsidRDefault="00AA5E93" w:rsidP="00AA5E93">
      <w:pPr>
        <w:pStyle w:val="Odstavec"/>
      </w:pPr>
      <w:r>
        <w:t>Příloha 2</w:t>
      </w:r>
      <w:r>
        <w:tab/>
      </w:r>
      <w:proofErr w:type="spellStart"/>
      <w:r w:rsidR="00805D6D">
        <w:t>xxx</w:t>
      </w:r>
      <w:proofErr w:type="spellEnd"/>
    </w:p>
    <w:p w14:paraId="67BBC8C2" w14:textId="02F768EA" w:rsidR="00AA5E93" w:rsidRDefault="00AA5E93" w:rsidP="00AA5E93">
      <w:pPr>
        <w:pStyle w:val="Odstavec"/>
      </w:pPr>
      <w:r>
        <w:t>Příloha 3</w:t>
      </w:r>
      <w:r>
        <w:tab/>
      </w:r>
      <w:proofErr w:type="spellStart"/>
      <w:r w:rsidR="00805D6D">
        <w:t>xxx</w:t>
      </w:r>
      <w:proofErr w:type="spellEnd"/>
    </w:p>
    <w:p w14:paraId="04C91BAC" w14:textId="4A2839F2" w:rsidR="00AA5E93" w:rsidRDefault="00AA5E93" w:rsidP="00AA5E93">
      <w:pPr>
        <w:pStyle w:val="Odstavec"/>
      </w:pPr>
      <w:r>
        <w:t>Příloha 4</w:t>
      </w:r>
      <w:r>
        <w:tab/>
      </w:r>
      <w:proofErr w:type="spellStart"/>
      <w:r w:rsidR="00805D6D">
        <w:t>xxx</w:t>
      </w:r>
      <w:proofErr w:type="spellEnd"/>
    </w:p>
    <w:p w14:paraId="0DC03980" w14:textId="477A6FFB" w:rsidR="00AA5E93" w:rsidRDefault="00AA5E93" w:rsidP="00AA5E93">
      <w:pPr>
        <w:pStyle w:val="Odstavec"/>
      </w:pPr>
      <w:r>
        <w:t>Příloha 5</w:t>
      </w:r>
      <w:r>
        <w:tab/>
      </w:r>
      <w:proofErr w:type="spellStart"/>
      <w:r w:rsidR="00805D6D">
        <w:t>xxx</w:t>
      </w:r>
      <w:proofErr w:type="spellEnd"/>
    </w:p>
    <w:p w14:paraId="5FB865D0" w14:textId="4C8D4D2F" w:rsidR="00AA5E93" w:rsidRDefault="00AA5E93" w:rsidP="00AA5E93">
      <w:pPr>
        <w:pStyle w:val="Odstavec"/>
      </w:pPr>
    </w:p>
    <w:p w14:paraId="63D6D3A5" w14:textId="25906DF0" w:rsidR="00805D6D" w:rsidRDefault="00805D6D" w:rsidP="00AA5E93">
      <w:pPr>
        <w:pStyle w:val="Odstavec"/>
      </w:pPr>
    </w:p>
    <w:p w14:paraId="30D6519A" w14:textId="3141B6B2" w:rsidR="00805D6D" w:rsidRDefault="00805D6D" w:rsidP="00AA5E93">
      <w:pPr>
        <w:pStyle w:val="Odstavec"/>
      </w:pPr>
    </w:p>
    <w:p w14:paraId="410AA866" w14:textId="4279750D" w:rsidR="00805D6D" w:rsidRPr="00FC768D" w:rsidRDefault="00805D6D" w:rsidP="006A2D80">
      <w:pPr>
        <w:pStyle w:val="Nadpisneslovan"/>
      </w:pPr>
      <w:r w:rsidRPr="00FC768D">
        <w:t>Seznam  výkresů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0"/>
      </w:tblGrid>
      <w:tr w:rsidR="006E7DBA" w14:paraId="0C45D69E" w14:textId="77777777" w:rsidTr="00267575">
        <w:tc>
          <w:tcPr>
            <w:tcW w:w="1980" w:type="dxa"/>
          </w:tcPr>
          <w:p w14:paraId="0945A7F2" w14:textId="77777777" w:rsidR="006E7DBA" w:rsidRPr="00706037" w:rsidRDefault="006E7DBA" w:rsidP="00267575">
            <w:pPr>
              <w:pStyle w:val="Odstavec"/>
              <w:rPr>
                <w:rFonts w:ascii="Times New Roman" w:hAnsi="Times New Roman" w:cs="Times New Roman"/>
              </w:rPr>
            </w:pPr>
            <w:r w:rsidRPr="00706037">
              <w:rPr>
                <w:rFonts w:ascii="Times New Roman" w:hAnsi="Times New Roman" w:cs="Times New Roman"/>
              </w:rPr>
              <w:t>Název výkresu</w:t>
            </w:r>
          </w:p>
        </w:tc>
        <w:tc>
          <w:tcPr>
            <w:tcW w:w="7080" w:type="dxa"/>
          </w:tcPr>
          <w:p w14:paraId="504899EC" w14:textId="77777777" w:rsidR="006E7DBA" w:rsidRPr="00706037" w:rsidRDefault="006E7DBA" w:rsidP="00267575">
            <w:pPr>
              <w:pStyle w:val="Odstavec"/>
              <w:jc w:val="left"/>
              <w:rPr>
                <w:rFonts w:ascii="Times New Roman" w:hAnsi="Times New Roman" w:cs="Times New Roman"/>
              </w:rPr>
            </w:pPr>
            <w:r w:rsidRPr="00706037">
              <w:rPr>
                <w:rFonts w:ascii="Times New Roman" w:hAnsi="Times New Roman" w:cs="Times New Roman"/>
              </w:rPr>
              <w:t>označení výkresu</w:t>
            </w:r>
            <w:r>
              <w:rPr>
                <w:rFonts w:ascii="Times New Roman" w:hAnsi="Times New Roman" w:cs="Times New Roman"/>
              </w:rPr>
              <w:br/>
            </w:r>
            <w:r w:rsidRPr="00706037">
              <w:rPr>
                <w:rFonts w:ascii="Times New Roman" w:hAnsi="Times New Roman" w:cs="Times New Roman"/>
              </w:rPr>
              <w:t>(rok-typ práce-ID studenta-číslo výkresu)</w:t>
            </w:r>
          </w:p>
        </w:tc>
      </w:tr>
      <w:tr w:rsidR="006E7DBA" w14:paraId="56780DB7" w14:textId="77777777" w:rsidTr="00267575">
        <w:tc>
          <w:tcPr>
            <w:tcW w:w="1980" w:type="dxa"/>
          </w:tcPr>
          <w:p w14:paraId="6E4723BE" w14:textId="77777777" w:rsidR="006E7DBA" w:rsidRPr="00706037" w:rsidRDefault="006E7DBA" w:rsidP="00267575">
            <w:pPr>
              <w:pStyle w:val="Odstavec"/>
              <w:rPr>
                <w:rFonts w:ascii="Times New Roman" w:hAnsi="Times New Roman" w:cs="Times New Roman"/>
              </w:rPr>
            </w:pPr>
            <w:r w:rsidRPr="00706037">
              <w:rPr>
                <w:rFonts w:ascii="Times New Roman" w:hAnsi="Times New Roman" w:cs="Times New Roman"/>
              </w:rPr>
              <w:t>Např.:</w:t>
            </w:r>
          </w:p>
        </w:tc>
        <w:tc>
          <w:tcPr>
            <w:tcW w:w="7080" w:type="dxa"/>
          </w:tcPr>
          <w:p w14:paraId="3A3320A4" w14:textId="77777777" w:rsidR="006E7DBA" w:rsidRPr="00706037" w:rsidRDefault="006E7DBA" w:rsidP="00267575">
            <w:pPr>
              <w:pStyle w:val="Odstavec"/>
              <w:rPr>
                <w:rFonts w:ascii="Times New Roman" w:hAnsi="Times New Roman" w:cs="Times New Roman"/>
              </w:rPr>
            </w:pPr>
          </w:p>
        </w:tc>
      </w:tr>
      <w:tr w:rsidR="006E7DBA" w14:paraId="71635780" w14:textId="77777777" w:rsidTr="00267575">
        <w:tc>
          <w:tcPr>
            <w:tcW w:w="1980" w:type="dxa"/>
          </w:tcPr>
          <w:p w14:paraId="56B31306" w14:textId="77777777" w:rsidR="006E7DBA" w:rsidRPr="00706037" w:rsidRDefault="006E7DBA" w:rsidP="00267575">
            <w:pPr>
              <w:pStyle w:val="Odstavec"/>
              <w:rPr>
                <w:rFonts w:ascii="Times New Roman" w:hAnsi="Times New Roman" w:cs="Times New Roman"/>
              </w:rPr>
            </w:pPr>
            <w:r w:rsidRPr="00706037">
              <w:rPr>
                <w:rFonts w:ascii="Times New Roman" w:hAnsi="Times New Roman" w:cs="Times New Roman"/>
              </w:rPr>
              <w:t>Metací jednotka</w:t>
            </w:r>
          </w:p>
        </w:tc>
        <w:tc>
          <w:tcPr>
            <w:tcW w:w="7080" w:type="dxa"/>
          </w:tcPr>
          <w:p w14:paraId="2EEDBC73" w14:textId="77777777" w:rsidR="006E7DBA" w:rsidRPr="00706037" w:rsidRDefault="006E7DBA" w:rsidP="00267575">
            <w:pPr>
              <w:pStyle w:val="Odstavec"/>
              <w:rPr>
                <w:rFonts w:ascii="Times New Roman" w:hAnsi="Times New Roman" w:cs="Times New Roman"/>
              </w:rPr>
            </w:pPr>
            <w:r w:rsidRPr="0070603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Pr="00706037">
              <w:rPr>
                <w:rFonts w:ascii="Times New Roman" w:hAnsi="Times New Roman" w:cs="Times New Roman"/>
              </w:rPr>
              <w:t>-BP-135782-01</w:t>
            </w:r>
          </w:p>
        </w:tc>
      </w:tr>
    </w:tbl>
    <w:p w14:paraId="74792CA4" w14:textId="1A19D680" w:rsidR="00FC768D" w:rsidRPr="00FC768D" w:rsidRDefault="00FC768D" w:rsidP="00FC768D">
      <w:pPr>
        <w:pStyle w:val="Odstavec"/>
      </w:pPr>
    </w:p>
    <w:p w14:paraId="25752475" w14:textId="21D112DC" w:rsidR="00FC768D" w:rsidRPr="00542BAA" w:rsidRDefault="00542BAA" w:rsidP="00542BAA">
      <w:pPr>
        <w:pStyle w:val="Odstavec"/>
        <w:sectPr w:rsidR="00FC768D" w:rsidRPr="00542BAA" w:rsidSect="00CF0C96">
          <w:footerReference w:type="default" r:id="rId31"/>
          <w:pgSz w:w="11906" w:h="16838" w:code="9"/>
          <w:pgMar w:top="1332" w:right="1418" w:bottom="1332" w:left="1418" w:header="851" w:footer="567" w:gutter="0"/>
          <w:pgNumType w:fmt="lowerLetter" w:start="1"/>
          <w:cols w:space="708"/>
          <w:titlePg/>
          <w:docGrid w:linePitch="360"/>
        </w:sectPr>
      </w:pPr>
      <w:r w:rsidRPr="00542BAA">
        <w:rPr>
          <w:b/>
        </w:rPr>
        <w:t>Pozn.:</w:t>
      </w:r>
      <w:r w:rsidRPr="00542BAA">
        <w:t xml:space="preserve"> </w:t>
      </w:r>
      <w:r w:rsidR="00FC768D" w:rsidRPr="00542BAA">
        <w:t>Výkresy jsou vždy samo</w:t>
      </w:r>
      <w:r w:rsidRPr="00542BAA">
        <w:t>statně volně vloženy v deskách a nesmí být s prací vyvázány.</w:t>
      </w: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0A3E18" w14:paraId="5C427836" w14:textId="77777777" w:rsidTr="00542BAA">
        <w:trPr>
          <w:trHeight w:hRule="exact" w:val="284"/>
        </w:trPr>
        <w:tc>
          <w:tcPr>
            <w:tcW w:w="7371" w:type="dxa"/>
            <w:vAlign w:val="center"/>
          </w:tcPr>
          <w:p w14:paraId="3422AF82" w14:textId="6BEC5B55" w:rsidR="000A3E18" w:rsidRPr="00F9378E" w:rsidRDefault="000A3E18" w:rsidP="000A3E18">
            <w:pPr>
              <w:pStyle w:val="Odstavec"/>
              <w:spacing w:before="0" w:after="0"/>
              <w:ind w:left="-12"/>
              <w:jc w:val="left"/>
              <w:rPr>
                <w:rFonts w:ascii="Times New Roman" w:hAnsi="Times New Roman" w:cs="Times New Roman"/>
                <w:color w:val="163D82"/>
              </w:rPr>
            </w:pPr>
            <w:r w:rsidRPr="00F9378E">
              <w:rPr>
                <w:rFonts w:ascii="Times New Roman" w:hAnsi="Times New Roman" w:cs="Times New Roman"/>
                <w:color w:val="163D82"/>
              </w:rPr>
              <w:lastRenderedPageBreak/>
              <w:t>Příloha 1</w:t>
            </w:r>
          </w:p>
        </w:tc>
        <w:tc>
          <w:tcPr>
            <w:tcW w:w="1843" w:type="dxa"/>
            <w:vAlign w:val="center"/>
          </w:tcPr>
          <w:p w14:paraId="31B3DD6D" w14:textId="79B12B2E" w:rsidR="000A3E18" w:rsidRPr="00F9378E" w:rsidRDefault="000A3E18" w:rsidP="000A3E18">
            <w:pPr>
              <w:pStyle w:val="Odstavec"/>
              <w:spacing w:before="0" w:after="0"/>
              <w:ind w:left="-12"/>
              <w:jc w:val="right"/>
              <w:rPr>
                <w:rFonts w:ascii="Times New Roman" w:hAnsi="Times New Roman" w:cs="Times New Roman"/>
              </w:rPr>
            </w:pPr>
            <w:r w:rsidRPr="00F9378E">
              <w:rPr>
                <w:rFonts w:ascii="Times New Roman" w:hAnsi="Times New Roman" w:cs="Times New Roman"/>
                <w:color w:val="163D82"/>
              </w:rPr>
              <w:t>1/</w:t>
            </w:r>
            <w:r w:rsidR="00335120">
              <w:rPr>
                <w:rFonts w:ascii="Times New Roman" w:hAnsi="Times New Roman" w:cs="Times New Roman"/>
                <w:color w:val="163D82"/>
              </w:rPr>
              <w:t>2</w:t>
            </w:r>
          </w:p>
        </w:tc>
      </w:tr>
      <w:tr w:rsidR="000A3E18" w14:paraId="0BFC2555" w14:textId="77777777" w:rsidTr="00542BAA">
        <w:trPr>
          <w:trHeight w:hRule="exact" w:val="284"/>
        </w:trPr>
        <w:tc>
          <w:tcPr>
            <w:tcW w:w="7371" w:type="dxa"/>
            <w:vAlign w:val="center"/>
          </w:tcPr>
          <w:p w14:paraId="7D0A92BE" w14:textId="09F02F6B" w:rsidR="000A3E18" w:rsidRPr="009B79D8" w:rsidRDefault="000A1160" w:rsidP="000A1160">
            <w:pPr>
              <w:pStyle w:val="Odstavec"/>
              <w:spacing w:before="0" w:after="0"/>
              <w:ind w:left="-12"/>
              <w:jc w:val="left"/>
              <w:rPr>
                <w:rFonts w:ascii="Times New Roman" w:hAnsi="Times New Roman" w:cs="Times New Roman"/>
                <w:lang w:val="en-GB"/>
              </w:rPr>
            </w:pPr>
            <w:r w:rsidRPr="000A1160">
              <w:rPr>
                <w:rFonts w:ascii="Times New Roman" w:hAnsi="Times New Roman" w:cs="Times New Roman"/>
                <w:color w:val="163D82"/>
              </w:rPr>
              <w:t>Materiálový list SLM materiálu IN 939</w:t>
            </w:r>
            <w:r w:rsidR="009B79D8">
              <w:rPr>
                <w:rFonts w:ascii="Times New Roman" w:hAnsi="Times New Roman" w:cs="Times New Roman"/>
                <w:color w:val="163D82"/>
              </w:rPr>
              <w:t xml:space="preserve"> </w:t>
            </w:r>
            <w:r w:rsidR="009B79D8">
              <w:rPr>
                <w:rFonts w:ascii="Times New Roman" w:hAnsi="Times New Roman" w:cs="Times New Roman"/>
                <w:color w:val="163D82"/>
                <w:lang w:val="en-GB"/>
              </w:rPr>
              <w:t>[</w:t>
            </w:r>
            <w:proofErr w:type="spellStart"/>
            <w:r w:rsidR="009B79D8">
              <w:rPr>
                <w:rFonts w:ascii="Times New Roman" w:hAnsi="Times New Roman" w:cs="Times New Roman"/>
                <w:color w:val="163D82"/>
                <w:lang w:val="en-GB"/>
              </w:rPr>
              <w:t>x</w:t>
            </w:r>
            <w:r w:rsidR="004E1BE6">
              <w:rPr>
                <w:rFonts w:ascii="Times New Roman" w:hAnsi="Times New Roman" w:cs="Times New Roman"/>
                <w:color w:val="163D82"/>
                <w:lang w:val="en-GB"/>
              </w:rPr>
              <w:t>y</w:t>
            </w:r>
            <w:proofErr w:type="spellEnd"/>
            <w:r w:rsidR="009B79D8">
              <w:rPr>
                <w:rFonts w:ascii="Times New Roman" w:hAnsi="Times New Roman" w:cs="Times New Roman"/>
                <w:color w:val="163D82"/>
                <w:lang w:val="en-GB"/>
              </w:rPr>
              <w:t>]</w:t>
            </w:r>
          </w:p>
        </w:tc>
        <w:tc>
          <w:tcPr>
            <w:tcW w:w="1843" w:type="dxa"/>
            <w:vAlign w:val="center"/>
          </w:tcPr>
          <w:p w14:paraId="19AC8F24" w14:textId="77777777" w:rsidR="000A3E18" w:rsidRDefault="000A3E18" w:rsidP="000A3E18">
            <w:pPr>
              <w:pStyle w:val="Zkladntext2"/>
              <w:spacing w:after="0"/>
              <w:rPr>
                <w:rFonts w:ascii="Arial" w:hAnsi="Arial" w:cs="Arial"/>
                <w:color w:val="163D82"/>
              </w:rPr>
            </w:pPr>
          </w:p>
        </w:tc>
      </w:tr>
    </w:tbl>
    <w:p w14:paraId="2DD9286B" w14:textId="0364BE34" w:rsidR="000A3E18" w:rsidRDefault="00335120" w:rsidP="00424C9C">
      <w:pPr>
        <w:pStyle w:val="Zkladntext2"/>
        <w:rPr>
          <w:rFonts w:ascii="Arial" w:hAnsi="Arial" w:cs="Arial"/>
          <w:color w:val="163D82"/>
        </w:rPr>
      </w:pPr>
      <w:r w:rsidRPr="00335120">
        <w:rPr>
          <w:rFonts w:ascii="Arial" w:hAnsi="Arial" w:cs="Arial"/>
          <w:noProof/>
          <w:color w:val="163D82"/>
          <w:lang w:eastAsia="cs-CZ"/>
        </w:rPr>
        <w:drawing>
          <wp:inline distT="0" distB="0" distL="0" distR="0" wp14:anchorId="6B210A21" wp14:editId="70D9846B">
            <wp:extent cx="5872221" cy="5495026"/>
            <wp:effectExtent l="0" t="0" r="0" b="0"/>
            <wp:docPr id="9" name="Obrázek 9" descr="C:\Users\Eva\Desktop\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Eva\Desktop\p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675" cy="550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4B535" w14:textId="77777777" w:rsidR="00335120" w:rsidRDefault="00424C9C" w:rsidP="00424C9C">
      <w:pPr>
        <w:pStyle w:val="Zkladntext2"/>
        <w:rPr>
          <w:rFonts w:ascii="Arial" w:hAnsi="Arial" w:cs="Arial"/>
          <w:color w:val="163D82"/>
        </w:rPr>
      </w:pPr>
      <w:r>
        <w:rPr>
          <w:rFonts w:ascii="Arial" w:hAnsi="Arial" w:cs="Arial"/>
          <w:color w:val="163D82"/>
        </w:rPr>
        <w:tab/>
      </w:r>
      <w:r>
        <w:rPr>
          <w:rFonts w:ascii="Arial" w:hAnsi="Arial" w:cs="Arial"/>
          <w:color w:val="163D82"/>
        </w:rPr>
        <w:tab/>
      </w:r>
      <w:r>
        <w:rPr>
          <w:rFonts w:ascii="Arial" w:hAnsi="Arial" w:cs="Arial"/>
          <w:color w:val="163D82"/>
        </w:rPr>
        <w:tab/>
      </w:r>
      <w:r>
        <w:rPr>
          <w:rFonts w:ascii="Arial" w:hAnsi="Arial" w:cs="Arial"/>
          <w:color w:val="163D82"/>
        </w:rPr>
        <w:tab/>
      </w:r>
    </w:p>
    <w:p w14:paraId="202C3D06" w14:textId="77777777" w:rsidR="00335120" w:rsidRDefault="00335120" w:rsidP="00424C9C">
      <w:pPr>
        <w:pStyle w:val="Zkladntext2"/>
        <w:rPr>
          <w:rFonts w:ascii="Arial" w:hAnsi="Arial" w:cs="Arial"/>
          <w:color w:val="163D82"/>
        </w:rPr>
      </w:pPr>
    </w:p>
    <w:p w14:paraId="6717E495" w14:textId="77777777" w:rsidR="00335120" w:rsidRDefault="00335120" w:rsidP="00424C9C">
      <w:pPr>
        <w:pStyle w:val="Zkladntext2"/>
        <w:rPr>
          <w:rFonts w:ascii="Arial" w:hAnsi="Arial" w:cs="Arial"/>
          <w:color w:val="163D82"/>
        </w:rPr>
      </w:pPr>
    </w:p>
    <w:p w14:paraId="64BF8A98" w14:textId="77777777" w:rsidR="00335120" w:rsidRDefault="00335120" w:rsidP="00424C9C">
      <w:pPr>
        <w:pStyle w:val="Zkladntext2"/>
        <w:rPr>
          <w:rFonts w:ascii="Arial" w:hAnsi="Arial" w:cs="Arial"/>
          <w:color w:val="163D82"/>
        </w:rPr>
      </w:pPr>
    </w:p>
    <w:p w14:paraId="3DD7DDD5" w14:textId="77777777" w:rsidR="00335120" w:rsidRDefault="00335120" w:rsidP="00424C9C">
      <w:pPr>
        <w:pStyle w:val="Zkladntext2"/>
        <w:rPr>
          <w:rFonts w:ascii="Arial" w:hAnsi="Arial" w:cs="Arial"/>
          <w:color w:val="163D82"/>
        </w:rPr>
      </w:pPr>
    </w:p>
    <w:p w14:paraId="6E703532" w14:textId="77777777" w:rsidR="00335120" w:rsidRDefault="00335120" w:rsidP="00424C9C">
      <w:pPr>
        <w:pStyle w:val="Zkladntext2"/>
        <w:rPr>
          <w:rFonts w:ascii="Arial" w:hAnsi="Arial" w:cs="Arial"/>
          <w:color w:val="163D82"/>
        </w:rPr>
      </w:pPr>
    </w:p>
    <w:p w14:paraId="1244D472" w14:textId="77777777" w:rsidR="008F63A1" w:rsidRDefault="008F63A1">
      <w:r>
        <w:rPr>
          <w:bCs/>
        </w:rPr>
        <w:br w:type="page"/>
      </w: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335120" w14:paraId="63C68377" w14:textId="77777777" w:rsidTr="008F63A1">
        <w:trPr>
          <w:trHeight w:hRule="exact" w:val="284"/>
        </w:trPr>
        <w:tc>
          <w:tcPr>
            <w:tcW w:w="7371" w:type="dxa"/>
            <w:vAlign w:val="center"/>
          </w:tcPr>
          <w:p w14:paraId="6A2288D3" w14:textId="0FB0F21C" w:rsidR="00335120" w:rsidRPr="00F9378E" w:rsidRDefault="00335120" w:rsidP="005054C1">
            <w:pPr>
              <w:pStyle w:val="Odstavec"/>
              <w:spacing w:before="0" w:after="0"/>
              <w:ind w:left="-12"/>
              <w:jc w:val="left"/>
              <w:rPr>
                <w:rFonts w:ascii="Times New Roman" w:hAnsi="Times New Roman" w:cs="Times New Roman"/>
                <w:color w:val="163D82"/>
              </w:rPr>
            </w:pPr>
            <w:r w:rsidRPr="00F9378E">
              <w:rPr>
                <w:rFonts w:ascii="Times New Roman" w:hAnsi="Times New Roman" w:cs="Times New Roman"/>
                <w:color w:val="163D82"/>
              </w:rPr>
              <w:lastRenderedPageBreak/>
              <w:t>Příloha 1</w:t>
            </w:r>
          </w:p>
        </w:tc>
        <w:tc>
          <w:tcPr>
            <w:tcW w:w="1843" w:type="dxa"/>
            <w:vAlign w:val="center"/>
          </w:tcPr>
          <w:p w14:paraId="49E7FC4A" w14:textId="5328C85D" w:rsidR="00335120" w:rsidRPr="00F9378E" w:rsidRDefault="00335120" w:rsidP="005054C1">
            <w:pPr>
              <w:pStyle w:val="Odstavec"/>
              <w:spacing w:before="0" w:after="0"/>
              <w:ind w:left="-1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63D82"/>
              </w:rPr>
              <w:t>2</w:t>
            </w:r>
            <w:r w:rsidRPr="00F9378E">
              <w:rPr>
                <w:rFonts w:ascii="Times New Roman" w:hAnsi="Times New Roman" w:cs="Times New Roman"/>
                <w:color w:val="163D82"/>
              </w:rPr>
              <w:t>/</w:t>
            </w:r>
            <w:r>
              <w:rPr>
                <w:rFonts w:ascii="Times New Roman" w:hAnsi="Times New Roman" w:cs="Times New Roman"/>
                <w:color w:val="163D82"/>
              </w:rPr>
              <w:t>2</w:t>
            </w:r>
          </w:p>
        </w:tc>
      </w:tr>
      <w:tr w:rsidR="00335120" w14:paraId="7BCD6576" w14:textId="77777777" w:rsidTr="008F63A1">
        <w:trPr>
          <w:trHeight w:hRule="exact" w:val="284"/>
        </w:trPr>
        <w:tc>
          <w:tcPr>
            <w:tcW w:w="7371" w:type="dxa"/>
            <w:vAlign w:val="center"/>
          </w:tcPr>
          <w:p w14:paraId="51AE4B3D" w14:textId="0241519F" w:rsidR="00335120" w:rsidRPr="00F9378E" w:rsidRDefault="00335120" w:rsidP="005054C1">
            <w:pPr>
              <w:pStyle w:val="Odstavec"/>
              <w:spacing w:before="0" w:after="0"/>
              <w:ind w:left="-12"/>
              <w:jc w:val="left"/>
              <w:rPr>
                <w:rFonts w:ascii="Times New Roman" w:hAnsi="Times New Roman" w:cs="Times New Roman"/>
              </w:rPr>
            </w:pPr>
            <w:r w:rsidRPr="000A1160">
              <w:rPr>
                <w:rFonts w:ascii="Times New Roman" w:hAnsi="Times New Roman" w:cs="Times New Roman"/>
                <w:color w:val="163D82"/>
              </w:rPr>
              <w:t>Materiálový list SLM materiálu IN 939</w:t>
            </w:r>
            <w:r w:rsidR="009B79D8">
              <w:rPr>
                <w:rFonts w:ascii="Times New Roman" w:hAnsi="Times New Roman" w:cs="Times New Roman"/>
                <w:color w:val="163D82"/>
              </w:rPr>
              <w:t xml:space="preserve"> [</w:t>
            </w:r>
            <w:proofErr w:type="spellStart"/>
            <w:r w:rsidR="009B79D8">
              <w:rPr>
                <w:rFonts w:ascii="Times New Roman" w:hAnsi="Times New Roman" w:cs="Times New Roman"/>
                <w:color w:val="163D82"/>
              </w:rPr>
              <w:t>x</w:t>
            </w:r>
            <w:r w:rsidR="004E1BE6">
              <w:rPr>
                <w:rFonts w:ascii="Times New Roman" w:hAnsi="Times New Roman" w:cs="Times New Roman"/>
                <w:color w:val="163D82"/>
              </w:rPr>
              <w:t>y</w:t>
            </w:r>
            <w:proofErr w:type="spellEnd"/>
            <w:r w:rsidR="009B79D8">
              <w:rPr>
                <w:rFonts w:ascii="Times New Roman" w:hAnsi="Times New Roman" w:cs="Times New Roman"/>
                <w:color w:val="163D82"/>
              </w:rPr>
              <w:t>]</w:t>
            </w:r>
          </w:p>
        </w:tc>
        <w:tc>
          <w:tcPr>
            <w:tcW w:w="1843" w:type="dxa"/>
            <w:vAlign w:val="center"/>
          </w:tcPr>
          <w:p w14:paraId="2689494A" w14:textId="77777777" w:rsidR="00335120" w:rsidRDefault="00335120" w:rsidP="005054C1">
            <w:pPr>
              <w:pStyle w:val="Zkladntext2"/>
              <w:spacing w:after="0"/>
              <w:rPr>
                <w:rFonts w:ascii="Arial" w:hAnsi="Arial" w:cs="Arial"/>
                <w:color w:val="163D82"/>
              </w:rPr>
            </w:pPr>
          </w:p>
        </w:tc>
      </w:tr>
    </w:tbl>
    <w:p w14:paraId="4224D202" w14:textId="0266AABE" w:rsidR="00331F1A" w:rsidRDefault="00335120" w:rsidP="00335120">
      <w:pPr>
        <w:pStyle w:val="Zkladntext2"/>
        <w:jc w:val="both"/>
        <w:rPr>
          <w:rFonts w:ascii="Arial" w:hAnsi="Arial" w:cs="Arial"/>
          <w:color w:val="163D82"/>
        </w:rPr>
      </w:pPr>
      <w:r w:rsidRPr="00335120">
        <w:rPr>
          <w:noProof/>
          <w:lang w:eastAsia="cs-CZ"/>
        </w:rPr>
        <w:drawing>
          <wp:inline distT="0" distB="0" distL="0" distR="0" wp14:anchorId="0B3C5B38" wp14:editId="1662301F">
            <wp:extent cx="5857336" cy="6331272"/>
            <wp:effectExtent l="0" t="0" r="0" b="0"/>
            <wp:docPr id="10" name="Obrázek 10" descr="C:\Users\Eva\Desktop\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Eva\Desktop\p2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940" cy="633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0F192" w14:textId="59523E1B" w:rsidR="00355466" w:rsidRDefault="00355466" w:rsidP="00335120">
      <w:pPr>
        <w:pStyle w:val="Zkladntext2"/>
        <w:jc w:val="both"/>
        <w:rPr>
          <w:rFonts w:ascii="Arial" w:hAnsi="Arial" w:cs="Arial"/>
          <w:color w:val="163D82"/>
        </w:rPr>
      </w:pPr>
    </w:p>
    <w:p w14:paraId="4325723E" w14:textId="36098574" w:rsidR="00355466" w:rsidRDefault="00355466" w:rsidP="00335120">
      <w:pPr>
        <w:pStyle w:val="Zkladntext2"/>
        <w:jc w:val="both"/>
        <w:rPr>
          <w:rFonts w:ascii="Arial" w:hAnsi="Arial" w:cs="Arial"/>
          <w:color w:val="163D82"/>
        </w:rPr>
      </w:pPr>
    </w:p>
    <w:p w14:paraId="2651790D" w14:textId="0DBC4844" w:rsidR="00355466" w:rsidRDefault="00355466" w:rsidP="00335120">
      <w:pPr>
        <w:pStyle w:val="Zkladntext2"/>
        <w:jc w:val="both"/>
        <w:rPr>
          <w:rFonts w:ascii="Arial" w:hAnsi="Arial" w:cs="Arial"/>
          <w:color w:val="163D82"/>
        </w:rPr>
      </w:pPr>
    </w:p>
    <w:p w14:paraId="0B2D13AD" w14:textId="0838263D" w:rsidR="00355466" w:rsidRDefault="00355466" w:rsidP="00335120">
      <w:pPr>
        <w:pStyle w:val="Zkladntext2"/>
        <w:jc w:val="both"/>
        <w:rPr>
          <w:rFonts w:ascii="Arial" w:hAnsi="Arial" w:cs="Arial"/>
          <w:color w:val="163D82"/>
        </w:rPr>
      </w:pPr>
    </w:p>
    <w:p w14:paraId="6D1FA82E" w14:textId="24F14D9E" w:rsidR="00355466" w:rsidRDefault="00355466" w:rsidP="00335120">
      <w:pPr>
        <w:pStyle w:val="Zkladntext2"/>
        <w:jc w:val="both"/>
        <w:rPr>
          <w:rFonts w:ascii="Arial" w:hAnsi="Arial" w:cs="Arial"/>
          <w:color w:val="163D82"/>
        </w:rPr>
      </w:pPr>
    </w:p>
    <w:tbl>
      <w:tblPr>
        <w:tblStyle w:val="Mkatabulky"/>
        <w:tblW w:w="92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355466" w14:paraId="0BC6A486" w14:textId="77777777" w:rsidTr="000270AA">
        <w:trPr>
          <w:trHeight w:hRule="exact" w:val="284"/>
        </w:trPr>
        <w:tc>
          <w:tcPr>
            <w:tcW w:w="7371" w:type="dxa"/>
            <w:vAlign w:val="center"/>
          </w:tcPr>
          <w:p w14:paraId="06494FB1" w14:textId="215CB6C7" w:rsidR="00355466" w:rsidRDefault="00355466" w:rsidP="000270AA">
            <w:pPr>
              <w:pStyle w:val="Odstavec"/>
              <w:spacing w:before="0" w:after="0"/>
              <w:ind w:left="-12"/>
              <w:jc w:val="left"/>
              <w:rPr>
                <w:rFonts w:ascii="Times New Roman" w:hAnsi="Times New Roman" w:cs="Times New Roman"/>
                <w:color w:val="163D82"/>
              </w:rPr>
            </w:pPr>
            <w:r w:rsidRPr="00F9378E">
              <w:rPr>
                <w:rFonts w:ascii="Times New Roman" w:hAnsi="Times New Roman" w:cs="Times New Roman"/>
                <w:color w:val="163D82"/>
              </w:rPr>
              <w:lastRenderedPageBreak/>
              <w:t xml:space="preserve">Příloha </w:t>
            </w:r>
            <w:r>
              <w:rPr>
                <w:rFonts w:ascii="Times New Roman" w:hAnsi="Times New Roman" w:cs="Times New Roman"/>
                <w:color w:val="163D82"/>
              </w:rPr>
              <w:t>2</w:t>
            </w:r>
          </w:p>
          <w:p w14:paraId="4582F312" w14:textId="77777777" w:rsidR="00355466" w:rsidRDefault="00355466" w:rsidP="000270AA">
            <w:pPr>
              <w:pStyle w:val="Odstavec"/>
              <w:spacing w:before="0" w:after="0"/>
              <w:ind w:left="-12"/>
              <w:jc w:val="left"/>
              <w:rPr>
                <w:rFonts w:ascii="Times New Roman" w:hAnsi="Times New Roman" w:cs="Times New Roman"/>
                <w:color w:val="163D82"/>
              </w:rPr>
            </w:pPr>
          </w:p>
          <w:p w14:paraId="4BB3D51A" w14:textId="77777777" w:rsidR="00355466" w:rsidRPr="00F9378E" w:rsidRDefault="00355466" w:rsidP="000270AA">
            <w:pPr>
              <w:pStyle w:val="Odstavec"/>
              <w:spacing w:before="0" w:after="0"/>
              <w:ind w:left="-12"/>
              <w:jc w:val="left"/>
              <w:rPr>
                <w:rFonts w:ascii="Times New Roman" w:hAnsi="Times New Roman" w:cs="Times New Roman"/>
                <w:color w:val="163D82"/>
              </w:rPr>
            </w:pPr>
          </w:p>
        </w:tc>
        <w:tc>
          <w:tcPr>
            <w:tcW w:w="1843" w:type="dxa"/>
            <w:vAlign w:val="center"/>
          </w:tcPr>
          <w:p w14:paraId="4D031EEF" w14:textId="77777777" w:rsidR="00355466" w:rsidRPr="00F9378E" w:rsidRDefault="00355466" w:rsidP="000270AA">
            <w:pPr>
              <w:pStyle w:val="Odstavec"/>
              <w:spacing w:before="0" w:after="0"/>
              <w:ind w:left="-12"/>
              <w:jc w:val="right"/>
              <w:rPr>
                <w:rFonts w:ascii="Times New Roman" w:hAnsi="Times New Roman" w:cs="Times New Roman"/>
              </w:rPr>
            </w:pPr>
            <w:r w:rsidRPr="00F9378E">
              <w:rPr>
                <w:rFonts w:ascii="Times New Roman" w:hAnsi="Times New Roman" w:cs="Times New Roman"/>
                <w:color w:val="163D82"/>
              </w:rPr>
              <w:t>1/</w:t>
            </w:r>
            <w:r>
              <w:rPr>
                <w:rFonts w:ascii="Times New Roman" w:hAnsi="Times New Roman" w:cs="Times New Roman"/>
                <w:color w:val="163D82"/>
              </w:rPr>
              <w:t>1</w:t>
            </w:r>
          </w:p>
        </w:tc>
      </w:tr>
      <w:tr w:rsidR="00355466" w14:paraId="502FE4A7" w14:textId="77777777" w:rsidTr="000270AA">
        <w:trPr>
          <w:trHeight w:hRule="exact" w:val="284"/>
        </w:trPr>
        <w:tc>
          <w:tcPr>
            <w:tcW w:w="7371" w:type="dxa"/>
            <w:vAlign w:val="center"/>
          </w:tcPr>
          <w:p w14:paraId="5EA25928" w14:textId="48962CF8" w:rsidR="00355466" w:rsidRPr="00F9378E" w:rsidRDefault="00355466" w:rsidP="000270AA">
            <w:pPr>
              <w:pStyle w:val="Odstavec"/>
              <w:spacing w:before="0" w:after="0"/>
              <w:ind w:left="-1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163D82"/>
              </w:rPr>
              <w:t>Nomogram pro stanovení velikosti výšky můstku výronku [9]</w:t>
            </w:r>
          </w:p>
        </w:tc>
        <w:tc>
          <w:tcPr>
            <w:tcW w:w="1843" w:type="dxa"/>
            <w:vAlign w:val="center"/>
          </w:tcPr>
          <w:p w14:paraId="15434161" w14:textId="77777777" w:rsidR="00355466" w:rsidRDefault="00355466" w:rsidP="000270AA">
            <w:pPr>
              <w:pStyle w:val="Zkladntext2"/>
              <w:spacing w:after="0"/>
              <w:rPr>
                <w:rFonts w:ascii="Arial" w:hAnsi="Arial" w:cs="Arial"/>
                <w:color w:val="163D82"/>
              </w:rPr>
            </w:pPr>
          </w:p>
        </w:tc>
      </w:tr>
    </w:tbl>
    <w:p w14:paraId="5863C045" w14:textId="77777777" w:rsidR="00355466" w:rsidRDefault="00355466" w:rsidP="00355466">
      <w:pPr>
        <w:pStyle w:val="Odstavec"/>
        <w:jc w:val="center"/>
      </w:pPr>
    </w:p>
    <w:p w14:paraId="05D3FC99" w14:textId="77777777" w:rsidR="00355466" w:rsidRDefault="00355466" w:rsidP="00355466">
      <w:pPr>
        <w:pStyle w:val="Odstavec"/>
        <w:jc w:val="center"/>
      </w:pPr>
      <w:r w:rsidRPr="00494DF0">
        <w:rPr>
          <w:noProof/>
          <w:lang w:eastAsia="cs-CZ"/>
        </w:rPr>
        <w:drawing>
          <wp:inline distT="0" distB="0" distL="0" distR="0" wp14:anchorId="793F0FC3" wp14:editId="034C91AC">
            <wp:extent cx="4128655" cy="4751626"/>
            <wp:effectExtent l="0" t="0" r="5715" b="0"/>
            <wp:docPr id="82" name="Obráze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2" b="764"/>
                    <a:stretch/>
                  </pic:blipFill>
                  <pic:spPr bwMode="auto">
                    <a:xfrm>
                      <a:off x="0" y="0"/>
                      <a:ext cx="4143934" cy="47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B7A9E" w14:textId="73426D84" w:rsidR="00355466" w:rsidRPr="004B18FC" w:rsidRDefault="00355466" w:rsidP="004B18FC">
      <w:pPr>
        <w:pStyle w:val="Tabulka-titulek"/>
      </w:pPr>
      <w:r>
        <w:t xml:space="preserve"> </w:t>
      </w:r>
    </w:p>
    <w:sectPr w:rsidR="00355466" w:rsidRPr="004B18FC" w:rsidSect="00181A4E">
      <w:headerReference w:type="even" r:id="rId35"/>
      <w:headerReference w:type="default" r:id="rId36"/>
      <w:footerReference w:type="even" r:id="rId37"/>
      <w:footerReference w:type="default" r:id="rId38"/>
      <w:pgSz w:w="11906" w:h="16838"/>
      <w:pgMar w:top="1332" w:right="1418" w:bottom="1332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B8CA" w14:textId="77777777" w:rsidR="006D7B91" w:rsidRDefault="006D7B91">
      <w:r>
        <w:separator/>
      </w:r>
    </w:p>
    <w:p w14:paraId="01CAE039" w14:textId="77777777" w:rsidR="006D7B91" w:rsidRDefault="006D7B91"/>
  </w:endnote>
  <w:endnote w:type="continuationSeparator" w:id="0">
    <w:p w14:paraId="68CBC132" w14:textId="77777777" w:rsidR="006D7B91" w:rsidRDefault="006D7B91">
      <w:r>
        <w:continuationSeparator/>
      </w:r>
    </w:p>
    <w:p w14:paraId="6BBF8077" w14:textId="77777777" w:rsidR="006D7B91" w:rsidRDefault="006D7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9371" w14:textId="52BFF419" w:rsidR="000270AA" w:rsidRPr="00E35CDA" w:rsidRDefault="000270AA" w:rsidP="00A25A3F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7342" w14:textId="60D7D6B8" w:rsidR="000270AA" w:rsidRPr="00E35CDA" w:rsidRDefault="000270AA" w:rsidP="00A25A3F">
    <w:pPr>
      <w:ind w:right="71"/>
      <w:jc w:val="right"/>
      <w:rPr>
        <w:rFonts w:ascii="Arial" w:hAnsi="Arial" w:cs="Arial"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EA38C" w14:textId="4A9779ED" w:rsidR="00B017BA" w:rsidRDefault="00B017BA">
    <w:pPr>
      <w:pStyle w:val="Zpat"/>
    </w:pPr>
    <w:r w:rsidRPr="00C0378D">
      <w:rPr>
        <w:rFonts w:ascii="Arial" w:hAnsi="Arial" w:cs="Arial"/>
        <w:noProof/>
        <w:color w:val="767171"/>
        <w:lang w:eastAsia="cs-CZ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02D5F3A" wp14:editId="45DE6B57">
              <wp:simplePos x="0" y="0"/>
              <wp:positionH relativeFrom="page">
                <wp:posOffset>900430</wp:posOffset>
              </wp:positionH>
              <wp:positionV relativeFrom="page">
                <wp:posOffset>9880600</wp:posOffset>
              </wp:positionV>
              <wp:extent cx="5760085" cy="0"/>
              <wp:effectExtent l="0" t="0" r="31115" b="19050"/>
              <wp:wrapNone/>
              <wp:docPr id="14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163D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330F2D" id="Line 3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78pt" to="524.45pt,7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" strokecolor="#163d82" strokeweight="1.5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20007" w14:textId="2A8073F2" w:rsidR="000270AA" w:rsidRPr="00E35CDA" w:rsidRDefault="000270AA" w:rsidP="008F1F47">
    <w:pPr>
      <w:ind w:right="-1"/>
      <w:jc w:val="right"/>
      <w:rPr>
        <w:rFonts w:ascii="Arial" w:hAnsi="Arial" w:cs="Arial"/>
        <w:color w:val="808080"/>
      </w:rPr>
    </w:pPr>
    <w:r w:rsidRPr="00E35CDA">
      <w:rPr>
        <w:rFonts w:ascii="Arial" w:hAnsi="Arial" w:cs="Arial"/>
        <w:noProof/>
        <w:lang w:eastAsia="cs-CZ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CF2DE97" wp14:editId="67FFC81F">
              <wp:simplePos x="0" y="0"/>
              <wp:positionH relativeFrom="page">
                <wp:posOffset>888034</wp:posOffset>
              </wp:positionH>
              <wp:positionV relativeFrom="page">
                <wp:posOffset>9896475</wp:posOffset>
              </wp:positionV>
              <wp:extent cx="5760085" cy="0"/>
              <wp:effectExtent l="0" t="0" r="31115" b="19050"/>
              <wp:wrapNone/>
              <wp:docPr id="17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163D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531A830" id="Line 3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9pt,779.25pt" to="523.4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" strokecolor="#163d82" strokeweight="1.5pt"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163120"/>
      <w:docPartObj>
        <w:docPartGallery w:val="Page Numbers (Bottom of Page)"/>
        <w:docPartUnique/>
      </w:docPartObj>
    </w:sdtPr>
    <w:sdtEndPr>
      <w:rPr>
        <w:rFonts w:ascii="Arial" w:hAnsi="Arial" w:cs="Arial"/>
        <w:color w:val="767171" w:themeColor="background2" w:themeShade="80"/>
      </w:rPr>
    </w:sdtEndPr>
    <w:sdtContent>
      <w:p w14:paraId="1454D0C1" w14:textId="131DC198" w:rsidR="000270AA" w:rsidRPr="00E61442" w:rsidRDefault="000270AA">
        <w:pPr>
          <w:pStyle w:val="Zpat"/>
          <w:rPr>
            <w:rFonts w:ascii="Arial" w:hAnsi="Arial" w:cs="Arial"/>
            <w:color w:val="767171" w:themeColor="background2" w:themeShade="80"/>
          </w:rPr>
        </w:pPr>
        <w:r w:rsidRPr="00C0378D">
          <w:rPr>
            <w:rFonts w:ascii="Arial" w:hAnsi="Arial" w:cs="Arial"/>
            <w:noProof/>
            <w:color w:val="767171"/>
            <w:lang w:eastAsia="cs-CZ"/>
          </w:rPr>
          <mc:AlternateContent>
            <mc:Choice Requires="wps">
              <w:drawing>
                <wp:anchor distT="0" distB="0" distL="114300" distR="114300" simplePos="0" relativeHeight="251675136" behindDoc="0" locked="0" layoutInCell="1" allowOverlap="1" wp14:anchorId="429CC279" wp14:editId="64BFBC3C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9886645</wp:posOffset>
                  </wp:positionV>
                  <wp:extent cx="5760085" cy="0"/>
                  <wp:effectExtent l="0" t="0" r="31115" b="19050"/>
                  <wp:wrapNone/>
                  <wp:docPr id="3" name="Lin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60085" cy="0"/>
                          </a:xfrm>
                          <a:prstGeom prst="line">
                            <a:avLst/>
                          </a:prstGeom>
                          <a:noFill/>
                          <a:ln w="19050" cmpd="sng">
                            <a:solidFill>
                              <a:srgbClr val="163D8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line w14:anchorId="61905D9B" id="Line 3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78.5pt" to="524.45pt,7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" strokecolor="#163d82" strokeweight="1.5pt">
                  <w10:wrap anchorx="page" anchory="page"/>
                </v:line>
              </w:pict>
            </mc:Fallback>
          </mc:AlternateConten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889CF" w14:textId="2D7C3D79" w:rsidR="000270AA" w:rsidRPr="00C0378D" w:rsidRDefault="000270AA" w:rsidP="001A42E1">
    <w:pPr>
      <w:ind w:right="71"/>
      <w:jc w:val="center"/>
      <w:rPr>
        <w:rFonts w:ascii="Arial" w:hAnsi="Arial" w:cs="Arial"/>
        <w:color w:val="767171"/>
      </w:rPr>
    </w:pPr>
    <w:r w:rsidRPr="00C0378D">
      <w:rPr>
        <w:rFonts w:ascii="Arial" w:hAnsi="Arial" w:cs="Arial"/>
        <w:noProof/>
        <w:color w:val="767171"/>
        <w:lang w:eastAsia="cs-CZ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E38B0EF" wp14:editId="7EF0EF16">
              <wp:simplePos x="0" y="0"/>
              <wp:positionH relativeFrom="page">
                <wp:posOffset>886299</wp:posOffset>
              </wp:positionH>
              <wp:positionV relativeFrom="page">
                <wp:posOffset>9879330</wp:posOffset>
              </wp:positionV>
              <wp:extent cx="5760085" cy="0"/>
              <wp:effectExtent l="0" t="0" r="31115" b="19050"/>
              <wp:wrapNone/>
              <wp:docPr id="12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163D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C9CF1E9" id="Line 3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pt,777.9pt" to="523.35pt,7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" strokecolor="#163d82" strokeweight="1.5pt">
              <w10:wrap anchorx="page" anchory="page"/>
            </v:line>
          </w:pict>
        </mc:Fallback>
      </mc:AlternateContent>
    </w:r>
    <w:r w:rsidRPr="00C0378D">
      <w:rPr>
        <w:rFonts w:ascii="Arial" w:hAnsi="Arial" w:cs="Arial"/>
        <w:color w:val="767171"/>
      </w:rPr>
      <w:fldChar w:fldCharType="begin"/>
    </w:r>
    <w:r w:rsidRPr="00C0378D">
      <w:rPr>
        <w:rFonts w:ascii="Arial" w:hAnsi="Arial" w:cs="Arial"/>
        <w:color w:val="767171"/>
      </w:rPr>
      <w:instrText>PAGE   \* MERGEFORMAT</w:instrText>
    </w:r>
    <w:r w:rsidRPr="00C0378D">
      <w:rPr>
        <w:rFonts w:ascii="Arial" w:hAnsi="Arial" w:cs="Arial"/>
        <w:color w:val="767171"/>
      </w:rPr>
      <w:fldChar w:fldCharType="separate"/>
    </w:r>
    <w:r w:rsidR="004E393E">
      <w:rPr>
        <w:rFonts w:ascii="Arial" w:hAnsi="Arial" w:cs="Arial"/>
        <w:noProof/>
        <w:color w:val="767171"/>
      </w:rPr>
      <w:t>12</w:t>
    </w:r>
    <w:r w:rsidRPr="00C0378D">
      <w:rPr>
        <w:rFonts w:ascii="Arial" w:hAnsi="Arial" w:cs="Arial"/>
        <w:color w:val="767171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83369" w14:textId="5FCA8887" w:rsidR="00CF0C96" w:rsidRPr="00C0378D" w:rsidRDefault="00CF0C96" w:rsidP="001A42E1">
    <w:pPr>
      <w:ind w:right="71"/>
      <w:jc w:val="center"/>
      <w:rPr>
        <w:rFonts w:ascii="Arial" w:hAnsi="Arial" w:cs="Arial"/>
        <w:color w:val="767171"/>
      </w:rPr>
    </w:pPr>
    <w:r w:rsidRPr="00C0378D">
      <w:rPr>
        <w:rFonts w:ascii="Arial" w:hAnsi="Arial" w:cs="Arial"/>
        <w:noProof/>
        <w:color w:val="767171"/>
        <w:lang w:eastAsia="cs-CZ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505918C9" wp14:editId="0518C877">
              <wp:simplePos x="0" y="0"/>
              <wp:positionH relativeFrom="page">
                <wp:posOffset>886299</wp:posOffset>
              </wp:positionH>
              <wp:positionV relativeFrom="page">
                <wp:posOffset>9879330</wp:posOffset>
              </wp:positionV>
              <wp:extent cx="5760085" cy="0"/>
              <wp:effectExtent l="0" t="0" r="31115" b="19050"/>
              <wp:wrapNone/>
              <wp:docPr id="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163D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37809F" id="Line 3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8pt,777.9pt" to="523.35pt,7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" strokecolor="#163d82" strokeweight="1.5pt">
              <w10:wrap anchorx="page" anchory="page"/>
            </v:line>
          </w:pict>
        </mc:Fallback>
      </mc:AlternateContent>
    </w:r>
    <w:r w:rsidRPr="00C0378D">
      <w:rPr>
        <w:rFonts w:ascii="Arial" w:hAnsi="Arial" w:cs="Arial"/>
        <w:color w:val="767171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C3C32" w14:textId="77777777" w:rsidR="000270AA" w:rsidRDefault="000270AA" w:rsidP="00936200">
    <w:pPr>
      <w:ind w:right="360" w:firstLine="360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760A" w14:textId="767A5BED" w:rsidR="000270AA" w:rsidRPr="00424C9C" w:rsidRDefault="000270AA" w:rsidP="00424C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D0C5" w14:textId="77777777" w:rsidR="006D7B91" w:rsidRDefault="006D7B91">
      <w:r>
        <w:separator/>
      </w:r>
    </w:p>
    <w:p w14:paraId="4B650223" w14:textId="77777777" w:rsidR="006D7B91" w:rsidRDefault="006D7B91"/>
  </w:footnote>
  <w:footnote w:type="continuationSeparator" w:id="0">
    <w:p w14:paraId="642FB632" w14:textId="77777777" w:rsidR="006D7B91" w:rsidRDefault="006D7B91">
      <w:r>
        <w:continuationSeparator/>
      </w:r>
    </w:p>
    <w:p w14:paraId="156D7B67" w14:textId="77777777" w:rsidR="006D7B91" w:rsidRDefault="006D7B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8A757" w14:textId="6F19FA55" w:rsidR="000270AA" w:rsidRPr="009812EA" w:rsidRDefault="000270AA" w:rsidP="00A25A3F">
    <w:pPr>
      <w:jc w:val="right"/>
      <w:rPr>
        <w:rFonts w:ascii="Arial" w:hAnsi="Arial" w:cs="Arial"/>
        <w:color w:val="163D8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82B54" w14:textId="77777777" w:rsidR="00B017BA" w:rsidRPr="005B1C9E" w:rsidRDefault="00B017BA" w:rsidP="00B017BA">
    <w:pPr>
      <w:jc w:val="right"/>
      <w:rPr>
        <w:rFonts w:ascii="Arial" w:hAnsi="Arial" w:cs="Arial"/>
        <w:caps/>
        <w:color w:val="163D82"/>
        <w:sz w:val="10"/>
        <w:szCs w:val="10"/>
      </w:rPr>
    </w:pPr>
  </w:p>
  <w:p w14:paraId="52C32203" w14:textId="77777777" w:rsidR="00B017BA" w:rsidRPr="009812EA" w:rsidRDefault="00B017BA" w:rsidP="00B017BA">
    <w:pPr>
      <w:jc w:val="right"/>
      <w:rPr>
        <w:rFonts w:ascii="Arial" w:hAnsi="Arial" w:cs="Arial"/>
        <w:color w:val="163D82"/>
      </w:rPr>
    </w:pPr>
    <w:r w:rsidRPr="0019628E">
      <w:rPr>
        <w:rFonts w:ascii="Arial" w:hAnsi="Arial" w:cs="Arial"/>
        <w:caps/>
        <w:color w:val="163D82"/>
        <w:sz w:val="20"/>
        <w:szCs w:val="20"/>
      </w:rPr>
      <w:t>ÚST FSI VUT v Brně</w:t>
    </w:r>
  </w:p>
  <w:p w14:paraId="22FCA788" w14:textId="77777777" w:rsidR="00B017BA" w:rsidRPr="002C1D87" w:rsidRDefault="00B017BA" w:rsidP="00B017BA">
    <w:pPr>
      <w:pStyle w:val="Zhlav"/>
    </w:pPr>
    <w:r w:rsidRPr="009812EA">
      <w:rPr>
        <w:rFonts w:ascii="Arial" w:hAnsi="Arial" w:cs="Arial"/>
        <w:noProof/>
        <w:color w:val="163D82"/>
        <w:lang w:eastAsia="cs-CZ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1B3C919" wp14:editId="7936A2DD">
              <wp:simplePos x="0" y="0"/>
              <wp:positionH relativeFrom="margin">
                <wp:posOffset>0</wp:posOffset>
              </wp:positionH>
              <wp:positionV relativeFrom="page">
                <wp:posOffset>810895</wp:posOffset>
              </wp:positionV>
              <wp:extent cx="5760085" cy="0"/>
              <wp:effectExtent l="0" t="0" r="0" b="0"/>
              <wp:wrapNone/>
              <wp:docPr id="1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63D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C6659" id="Line 17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63.85pt" to="453.5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" strokecolor="#163d82" strokeweight="1.5pt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1EE53" w14:textId="77777777" w:rsidR="000270AA" w:rsidRPr="00CC5ACF" w:rsidRDefault="000270AA" w:rsidP="00A25A3F">
    <w:pPr>
      <w:tabs>
        <w:tab w:val="left" w:pos="0"/>
      </w:tabs>
      <w:ind w:right="-17"/>
      <w:jc w:val="right"/>
      <w:rPr>
        <w:rFonts w:ascii="Arial" w:hAnsi="Arial" w:cs="Arial"/>
        <w:caps/>
        <w:color w:val="163D82"/>
        <w:sz w:val="10"/>
        <w:szCs w:val="10"/>
      </w:rPr>
    </w:pPr>
  </w:p>
  <w:p w14:paraId="1DDFF847" w14:textId="389EA4B8" w:rsidR="000270AA" w:rsidRPr="009812EA" w:rsidRDefault="000270AA" w:rsidP="005C5C78">
    <w:pPr>
      <w:tabs>
        <w:tab w:val="left" w:pos="0"/>
        <w:tab w:val="left" w:pos="142"/>
      </w:tabs>
      <w:jc w:val="right"/>
      <w:rPr>
        <w:rFonts w:ascii="Arial" w:hAnsi="Arial" w:cs="Arial"/>
        <w:color w:val="163D82"/>
      </w:rPr>
    </w:pPr>
    <w:r w:rsidRPr="009812EA">
      <w:rPr>
        <w:rFonts w:ascii="Arial" w:hAnsi="Arial" w:cs="Arial"/>
        <w:noProof/>
        <w:color w:val="163D82"/>
        <w:lang w:eastAsia="cs-CZ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467D195" wp14:editId="398A20AC">
              <wp:simplePos x="0" y="0"/>
              <wp:positionH relativeFrom="margin">
                <wp:posOffset>1905</wp:posOffset>
              </wp:positionH>
              <wp:positionV relativeFrom="page">
                <wp:posOffset>805180</wp:posOffset>
              </wp:positionV>
              <wp:extent cx="5760085" cy="0"/>
              <wp:effectExtent l="0" t="0" r="31115" b="19050"/>
              <wp:wrapNone/>
              <wp:docPr id="18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63D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FBB948" id="Line 3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.15pt,63.4pt" to="453.7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" strokecolor="#163d82" strokeweight="1.5pt">
              <w10:wrap anchorx="margin" anchory="page"/>
            </v:line>
          </w:pict>
        </mc:Fallback>
      </mc:AlternateContent>
    </w:r>
    <w:r w:rsidRPr="00CB77E1">
      <w:rPr>
        <w:rFonts w:ascii="Arial" w:hAnsi="Arial" w:cs="Arial"/>
        <w:caps/>
        <w:color w:val="163D82"/>
        <w:sz w:val="20"/>
        <w:szCs w:val="20"/>
      </w:rPr>
      <w:t xml:space="preserve"> </w:t>
    </w:r>
    <w:r w:rsidRPr="0019628E">
      <w:rPr>
        <w:rFonts w:ascii="Arial" w:hAnsi="Arial" w:cs="Arial"/>
        <w:caps/>
        <w:color w:val="163D82"/>
        <w:sz w:val="20"/>
        <w:szCs w:val="20"/>
      </w:rPr>
      <w:t>ÚST FSI VUT v Brně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B6D87" w14:textId="672B81D9" w:rsidR="000270AA" w:rsidRPr="009812EA" w:rsidRDefault="000270AA" w:rsidP="002C1D87">
    <w:pPr>
      <w:jc w:val="right"/>
      <w:rPr>
        <w:rFonts w:ascii="Arial" w:hAnsi="Arial" w:cs="Arial"/>
        <w:color w:val="163D82"/>
      </w:rPr>
    </w:pPr>
    <w:r w:rsidRPr="009812EA">
      <w:rPr>
        <w:rFonts w:ascii="Arial" w:hAnsi="Arial" w:cs="Arial"/>
        <w:noProof/>
        <w:color w:val="163D82"/>
        <w:lang w:eastAsia="cs-CZ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3850099D" wp14:editId="49FC17D7">
              <wp:simplePos x="0" y="0"/>
              <wp:positionH relativeFrom="margin">
                <wp:posOffset>0</wp:posOffset>
              </wp:positionH>
              <wp:positionV relativeFrom="page">
                <wp:posOffset>790575</wp:posOffset>
              </wp:positionV>
              <wp:extent cx="5760085" cy="0"/>
              <wp:effectExtent l="14605" t="9525" r="16510" b="9525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163D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BC9E99E" id="Line 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62.25pt" to="453.5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" strokecolor="#163d82" strokeweight="1.5pt">
              <w10:wrap anchorx="margin" anchory="page"/>
            </v:line>
          </w:pict>
        </mc:Fallback>
      </mc:AlternateContent>
    </w:r>
    <w:r w:rsidRPr="00CB77E1">
      <w:rPr>
        <w:rFonts w:ascii="Arial" w:hAnsi="Arial" w:cs="Arial"/>
        <w:caps/>
        <w:color w:val="163D82"/>
        <w:sz w:val="20"/>
        <w:szCs w:val="20"/>
      </w:rPr>
      <w:t xml:space="preserve"> </w:t>
    </w:r>
    <w:r w:rsidRPr="0019628E">
      <w:rPr>
        <w:rFonts w:ascii="Arial" w:hAnsi="Arial" w:cs="Arial"/>
        <w:caps/>
        <w:color w:val="163D82"/>
        <w:sz w:val="20"/>
        <w:szCs w:val="20"/>
      </w:rPr>
      <w:t>ÚST FSI VUT v Brně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2AC86" w14:textId="77777777" w:rsidR="000270AA" w:rsidRPr="00CC5ACF" w:rsidRDefault="000270AA" w:rsidP="001D069B">
    <w:pPr>
      <w:ind w:right="71"/>
      <w:jc w:val="right"/>
      <w:rPr>
        <w:rFonts w:ascii="Arial" w:hAnsi="Arial" w:cs="Arial"/>
        <w:caps/>
        <w:color w:val="163D82"/>
        <w:sz w:val="10"/>
        <w:szCs w:val="10"/>
      </w:rPr>
    </w:pPr>
  </w:p>
  <w:p w14:paraId="5F5056FF" w14:textId="624813F6" w:rsidR="000270AA" w:rsidRPr="009812EA" w:rsidRDefault="000270AA" w:rsidP="005C5C78">
    <w:pPr>
      <w:jc w:val="right"/>
      <w:rPr>
        <w:rFonts w:ascii="Arial" w:hAnsi="Arial" w:cs="Arial"/>
        <w:color w:val="163D82"/>
      </w:rPr>
    </w:pPr>
    <w:r w:rsidRPr="0019628E">
      <w:rPr>
        <w:rFonts w:ascii="Arial" w:hAnsi="Arial" w:cs="Arial"/>
        <w:caps/>
        <w:color w:val="163D82"/>
        <w:sz w:val="20"/>
        <w:szCs w:val="20"/>
      </w:rPr>
      <w:t>ÚST FSI VUT v Brně</w:t>
    </w:r>
    <w:r w:rsidRPr="0019628E">
      <w:rPr>
        <w:rFonts w:ascii="Arial" w:hAnsi="Arial" w:cs="Arial"/>
        <w:caps/>
        <w:noProof/>
        <w:color w:val="163D82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718D9649" wp14:editId="0308F97B">
              <wp:simplePos x="0" y="0"/>
              <wp:positionH relativeFrom="margin">
                <wp:posOffset>0</wp:posOffset>
              </wp:positionH>
              <wp:positionV relativeFrom="page">
                <wp:posOffset>806450</wp:posOffset>
              </wp:positionV>
              <wp:extent cx="5760085" cy="0"/>
              <wp:effectExtent l="14605" t="15875" r="16510" b="12700"/>
              <wp:wrapNone/>
              <wp:docPr id="1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 cmpd="sng">
                        <a:solidFill>
                          <a:srgbClr val="163D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A5FAFF3"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63.5pt" to="453.55pt,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" strokecolor="#163d82" strokeweight="1.5pt">
              <w10:wrap anchorx="margin" anchory="page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1275" w14:textId="77777777" w:rsidR="000270AA" w:rsidRPr="005B1C9E" w:rsidRDefault="000270AA" w:rsidP="002C1D87">
    <w:pPr>
      <w:jc w:val="right"/>
      <w:rPr>
        <w:rFonts w:ascii="Arial" w:hAnsi="Arial" w:cs="Arial"/>
        <w:caps/>
        <w:color w:val="163D82"/>
        <w:sz w:val="10"/>
        <w:szCs w:val="10"/>
      </w:rPr>
    </w:pPr>
  </w:p>
  <w:p w14:paraId="66C6DF27" w14:textId="77777777" w:rsidR="000270AA" w:rsidRPr="009812EA" w:rsidRDefault="000270AA" w:rsidP="002C1D87">
    <w:pPr>
      <w:jc w:val="right"/>
      <w:rPr>
        <w:rFonts w:ascii="Arial" w:hAnsi="Arial" w:cs="Arial"/>
        <w:color w:val="163D82"/>
      </w:rPr>
    </w:pPr>
    <w:r w:rsidRPr="0019628E">
      <w:rPr>
        <w:rFonts w:ascii="Arial" w:hAnsi="Arial" w:cs="Arial"/>
        <w:caps/>
        <w:color w:val="163D82"/>
        <w:sz w:val="20"/>
        <w:szCs w:val="20"/>
      </w:rPr>
      <w:t>ÚST FSI VUT v Brně</w:t>
    </w:r>
  </w:p>
  <w:p w14:paraId="766BD466" w14:textId="6728F45C" w:rsidR="000270AA" w:rsidRPr="002C1D87" w:rsidRDefault="000270AA" w:rsidP="002C1D87">
    <w:pPr>
      <w:pStyle w:val="Zhlav"/>
    </w:pPr>
    <w:r w:rsidRPr="009812EA">
      <w:rPr>
        <w:rFonts w:ascii="Arial" w:hAnsi="Arial" w:cs="Arial"/>
        <w:noProof/>
        <w:color w:val="163D82"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4CEEE97" wp14:editId="238BFE6C">
              <wp:simplePos x="0" y="0"/>
              <wp:positionH relativeFrom="margin">
                <wp:posOffset>0</wp:posOffset>
              </wp:positionH>
              <wp:positionV relativeFrom="page">
                <wp:posOffset>810895</wp:posOffset>
              </wp:positionV>
              <wp:extent cx="5760085" cy="0"/>
              <wp:effectExtent l="0" t="0" r="0" b="0"/>
              <wp:wrapNone/>
              <wp:docPr id="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63D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6A9C95" id="Line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0,63.85pt" to="453.5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" strokecolor="#163d82" strokeweight="1.5pt">
              <w10:wrap anchorx="margin" anchory="page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8C209" w14:textId="77777777" w:rsidR="000270AA" w:rsidRPr="002155E6" w:rsidRDefault="000270AA" w:rsidP="002155E6">
    <w:pPr>
      <w:pStyle w:val="Zhlav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AA087" w14:textId="77777777" w:rsidR="000270AA" w:rsidRPr="005B1C9E" w:rsidRDefault="000270AA" w:rsidP="002C1D87">
    <w:pPr>
      <w:jc w:val="right"/>
      <w:rPr>
        <w:rFonts w:ascii="Arial" w:hAnsi="Arial" w:cs="Arial"/>
        <w:caps/>
        <w:color w:val="163D82"/>
        <w:sz w:val="10"/>
        <w:szCs w:val="10"/>
      </w:rPr>
    </w:pPr>
  </w:p>
  <w:p w14:paraId="55FB7599" w14:textId="571D9C47" w:rsidR="000270AA" w:rsidRPr="002C1D87" w:rsidRDefault="000270AA" w:rsidP="002C1D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8591"/>
      </v:shape>
    </w:pict>
  </w:numPicBullet>
  <w:abstractNum w:abstractNumId="0" w15:restartNumberingAfterBreak="0">
    <w:nsid w:val="02511AF4"/>
    <w:multiLevelType w:val="hybridMultilevel"/>
    <w:tmpl w:val="7744022A"/>
    <w:lvl w:ilvl="0" w:tplc="232CA9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286B"/>
    <w:multiLevelType w:val="hybridMultilevel"/>
    <w:tmpl w:val="9C8E800A"/>
    <w:lvl w:ilvl="0" w:tplc="782EE7E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2844"/>
    <w:multiLevelType w:val="hybridMultilevel"/>
    <w:tmpl w:val="541E544C"/>
    <w:lvl w:ilvl="0" w:tplc="232CA9C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B3239"/>
    <w:multiLevelType w:val="hybridMultilevel"/>
    <w:tmpl w:val="E75898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015FA"/>
    <w:multiLevelType w:val="hybridMultilevel"/>
    <w:tmpl w:val="99B65A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F7F76"/>
    <w:multiLevelType w:val="multilevel"/>
    <w:tmpl w:val="5BE84FF8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</w:abstractNum>
  <w:abstractNum w:abstractNumId="6" w15:restartNumberingAfterBreak="0">
    <w:nsid w:val="39582C4A"/>
    <w:multiLevelType w:val="multilevel"/>
    <w:tmpl w:val="83689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792A01"/>
    <w:multiLevelType w:val="hybridMultilevel"/>
    <w:tmpl w:val="59CC5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A6E41"/>
    <w:multiLevelType w:val="multilevel"/>
    <w:tmpl w:val="812CF55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816927"/>
    <w:multiLevelType w:val="hybridMultilevel"/>
    <w:tmpl w:val="470045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853E8"/>
    <w:multiLevelType w:val="multilevel"/>
    <w:tmpl w:val="34FACF4C"/>
    <w:lvl w:ilvl="0">
      <w:start w:val="1"/>
      <w:numFmt w:val="decimal"/>
      <w:pStyle w:val="Nadpis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E403DE6"/>
    <w:multiLevelType w:val="multilevel"/>
    <w:tmpl w:val="67967E9E"/>
    <w:lvl w:ilvl="0">
      <w:start w:val="1"/>
      <w:numFmt w:val="decimal"/>
      <w:lvlText w:val="%1"/>
      <w:lvlJc w:val="left"/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StylNadpis3ArialKurzva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54DE1E62"/>
    <w:multiLevelType w:val="hybridMultilevel"/>
    <w:tmpl w:val="CFD266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17BF"/>
    <w:multiLevelType w:val="hybridMultilevel"/>
    <w:tmpl w:val="63AC54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412C2"/>
    <w:multiLevelType w:val="hybridMultilevel"/>
    <w:tmpl w:val="804C52A6"/>
    <w:lvl w:ilvl="0" w:tplc="236AE3B0">
      <w:start w:val="1"/>
      <w:numFmt w:val="decimal"/>
      <w:lvlText w:val="%1"/>
      <w:lvlJc w:val="left"/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834C45"/>
    <w:multiLevelType w:val="hybridMultilevel"/>
    <w:tmpl w:val="7A7C6B34"/>
    <w:lvl w:ilvl="0" w:tplc="0C601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15170"/>
    <w:multiLevelType w:val="multilevel"/>
    <w:tmpl w:val="02525F6A"/>
    <w:lvl w:ilvl="0">
      <w:start w:val="1"/>
      <w:numFmt w:val="bullet"/>
      <w:pStyle w:val="Sodrkami"/>
      <w:lvlText w:val="•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</w:abstractNum>
  <w:abstractNum w:abstractNumId="17" w15:restartNumberingAfterBreak="0">
    <w:nsid w:val="686E1AE0"/>
    <w:multiLevelType w:val="hybridMultilevel"/>
    <w:tmpl w:val="54DCF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33987"/>
    <w:multiLevelType w:val="hybridMultilevel"/>
    <w:tmpl w:val="3D766CD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2CA9C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D3801"/>
    <w:multiLevelType w:val="hybridMultilevel"/>
    <w:tmpl w:val="42C2A1F6"/>
    <w:lvl w:ilvl="0" w:tplc="6D28F7C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721F6600"/>
    <w:multiLevelType w:val="multilevel"/>
    <w:tmpl w:val="314CA72A"/>
    <w:lvl w:ilvl="0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F4078"/>
    <w:multiLevelType w:val="hybridMultilevel"/>
    <w:tmpl w:val="184095D0"/>
    <w:lvl w:ilvl="0" w:tplc="0405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98F2C77"/>
    <w:multiLevelType w:val="hybridMultilevel"/>
    <w:tmpl w:val="69545D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9"/>
  </w:num>
  <w:num w:numId="10">
    <w:abstractNumId w:val="14"/>
  </w:num>
  <w:num w:numId="11">
    <w:abstractNumId w:val="7"/>
  </w:num>
  <w:num w:numId="12">
    <w:abstractNumId w:val="1"/>
  </w:num>
  <w:num w:numId="13">
    <w:abstractNumId w:val="10"/>
  </w:num>
  <w:num w:numId="14">
    <w:abstractNumId w:val="3"/>
  </w:num>
  <w:num w:numId="15">
    <w:abstractNumId w:val="13"/>
  </w:num>
  <w:num w:numId="16">
    <w:abstractNumId w:val="16"/>
  </w:num>
  <w:num w:numId="17">
    <w:abstractNumId w:val="5"/>
  </w:num>
  <w:num w:numId="18">
    <w:abstractNumId w:val="21"/>
  </w:num>
  <w:num w:numId="19">
    <w:abstractNumId w:val="2"/>
  </w:num>
  <w:num w:numId="20">
    <w:abstractNumId w:val="0"/>
  </w:num>
  <w:num w:numId="21">
    <w:abstractNumId w:val="18"/>
  </w:num>
  <w:num w:numId="22">
    <w:abstractNumId w:val="6"/>
  </w:num>
  <w:num w:numId="23">
    <w:abstractNumId w:val="20"/>
  </w:num>
  <w:num w:numId="24">
    <w:abstractNumId w:val="4"/>
  </w:num>
  <w:num w:numId="25">
    <w:abstractNumId w:val="16"/>
  </w:num>
  <w:num w:numId="26">
    <w:abstractNumId w:val="16"/>
  </w:num>
  <w:num w:numId="27">
    <w:abstractNumId w:val="15"/>
  </w:num>
  <w:num w:numId="28">
    <w:abstractNumId w:val="16"/>
  </w:num>
  <w:num w:numId="29">
    <w:abstractNumId w:val="16"/>
  </w:num>
  <w:num w:numId="30">
    <w:abstractNumId w:val="17"/>
  </w:num>
  <w:num w:numId="31">
    <w:abstractNumId w:val="12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A"/>
    <w:rsid w:val="00004486"/>
    <w:rsid w:val="00007068"/>
    <w:rsid w:val="000072C8"/>
    <w:rsid w:val="00007BE7"/>
    <w:rsid w:val="00013A2C"/>
    <w:rsid w:val="00016637"/>
    <w:rsid w:val="000270AA"/>
    <w:rsid w:val="00031ADB"/>
    <w:rsid w:val="00033768"/>
    <w:rsid w:val="00034FFC"/>
    <w:rsid w:val="00036CDA"/>
    <w:rsid w:val="0003739F"/>
    <w:rsid w:val="00046DE5"/>
    <w:rsid w:val="00053544"/>
    <w:rsid w:val="00055263"/>
    <w:rsid w:val="00062418"/>
    <w:rsid w:val="00075B19"/>
    <w:rsid w:val="00077B50"/>
    <w:rsid w:val="00095B5F"/>
    <w:rsid w:val="000A1160"/>
    <w:rsid w:val="000A3E18"/>
    <w:rsid w:val="000A663E"/>
    <w:rsid w:val="000B6E10"/>
    <w:rsid w:val="000B749D"/>
    <w:rsid w:val="000C2EC3"/>
    <w:rsid w:val="000C3234"/>
    <w:rsid w:val="000D2866"/>
    <w:rsid w:val="000D74B8"/>
    <w:rsid w:val="000E181B"/>
    <w:rsid w:val="000E4476"/>
    <w:rsid w:val="000E77E1"/>
    <w:rsid w:val="000F1920"/>
    <w:rsid w:val="000F7D45"/>
    <w:rsid w:val="00101A30"/>
    <w:rsid w:val="001046D6"/>
    <w:rsid w:val="00106488"/>
    <w:rsid w:val="001126CB"/>
    <w:rsid w:val="001169B9"/>
    <w:rsid w:val="00121723"/>
    <w:rsid w:val="00124160"/>
    <w:rsid w:val="001324A0"/>
    <w:rsid w:val="001479C9"/>
    <w:rsid w:val="00165402"/>
    <w:rsid w:val="001704B1"/>
    <w:rsid w:val="001779FA"/>
    <w:rsid w:val="00181A4E"/>
    <w:rsid w:val="001900C7"/>
    <w:rsid w:val="001901C3"/>
    <w:rsid w:val="0019628E"/>
    <w:rsid w:val="001A3FC2"/>
    <w:rsid w:val="001A42E1"/>
    <w:rsid w:val="001A63A1"/>
    <w:rsid w:val="001B0DB6"/>
    <w:rsid w:val="001B3861"/>
    <w:rsid w:val="001B494B"/>
    <w:rsid w:val="001B5453"/>
    <w:rsid w:val="001C3057"/>
    <w:rsid w:val="001C6D11"/>
    <w:rsid w:val="001C77AA"/>
    <w:rsid w:val="001D069B"/>
    <w:rsid w:val="001D41B6"/>
    <w:rsid w:val="001D6C44"/>
    <w:rsid w:val="001E02CB"/>
    <w:rsid w:val="001F1077"/>
    <w:rsid w:val="001F1288"/>
    <w:rsid w:val="0020161E"/>
    <w:rsid w:val="00205DD2"/>
    <w:rsid w:val="002122DF"/>
    <w:rsid w:val="00214A74"/>
    <w:rsid w:val="00214B33"/>
    <w:rsid w:val="002155E6"/>
    <w:rsid w:val="00215BC4"/>
    <w:rsid w:val="002256F1"/>
    <w:rsid w:val="0023339B"/>
    <w:rsid w:val="00236E76"/>
    <w:rsid w:val="00236F97"/>
    <w:rsid w:val="002417EE"/>
    <w:rsid w:val="0024271B"/>
    <w:rsid w:val="00245610"/>
    <w:rsid w:val="00247020"/>
    <w:rsid w:val="002624A8"/>
    <w:rsid w:val="00264F23"/>
    <w:rsid w:val="00267E5F"/>
    <w:rsid w:val="00274D13"/>
    <w:rsid w:val="00275221"/>
    <w:rsid w:val="00283320"/>
    <w:rsid w:val="002921A2"/>
    <w:rsid w:val="00292D4D"/>
    <w:rsid w:val="0029654B"/>
    <w:rsid w:val="002A34BF"/>
    <w:rsid w:val="002A5432"/>
    <w:rsid w:val="002C1D87"/>
    <w:rsid w:val="002C23F8"/>
    <w:rsid w:val="002C3C5E"/>
    <w:rsid w:val="002D09BF"/>
    <w:rsid w:val="002D4DA8"/>
    <w:rsid w:val="002D6D10"/>
    <w:rsid w:val="002E40F9"/>
    <w:rsid w:val="002F2033"/>
    <w:rsid w:val="00300643"/>
    <w:rsid w:val="003029A2"/>
    <w:rsid w:val="00302F77"/>
    <w:rsid w:val="00316418"/>
    <w:rsid w:val="00317CBE"/>
    <w:rsid w:val="00324D47"/>
    <w:rsid w:val="00331F1A"/>
    <w:rsid w:val="00332C29"/>
    <w:rsid w:val="00334A43"/>
    <w:rsid w:val="00335120"/>
    <w:rsid w:val="003359CB"/>
    <w:rsid w:val="00336823"/>
    <w:rsid w:val="00342B1B"/>
    <w:rsid w:val="003435BD"/>
    <w:rsid w:val="0034758E"/>
    <w:rsid w:val="00351D75"/>
    <w:rsid w:val="00353912"/>
    <w:rsid w:val="00355466"/>
    <w:rsid w:val="0035738B"/>
    <w:rsid w:val="00357F97"/>
    <w:rsid w:val="00373C72"/>
    <w:rsid w:val="003740CE"/>
    <w:rsid w:val="0037650A"/>
    <w:rsid w:val="00376C82"/>
    <w:rsid w:val="0039318F"/>
    <w:rsid w:val="003950D2"/>
    <w:rsid w:val="003A19F2"/>
    <w:rsid w:val="003A3474"/>
    <w:rsid w:val="003A3B8D"/>
    <w:rsid w:val="003A4FA3"/>
    <w:rsid w:val="003A61CC"/>
    <w:rsid w:val="003B039E"/>
    <w:rsid w:val="003C23CB"/>
    <w:rsid w:val="003C3557"/>
    <w:rsid w:val="003C7D4C"/>
    <w:rsid w:val="003D1327"/>
    <w:rsid w:val="003D2524"/>
    <w:rsid w:val="003D3937"/>
    <w:rsid w:val="003D3B35"/>
    <w:rsid w:val="003D5783"/>
    <w:rsid w:val="003E26B7"/>
    <w:rsid w:val="003E2FAE"/>
    <w:rsid w:val="003E61DF"/>
    <w:rsid w:val="003F4E3B"/>
    <w:rsid w:val="0040006F"/>
    <w:rsid w:val="00400C44"/>
    <w:rsid w:val="00401663"/>
    <w:rsid w:val="00403373"/>
    <w:rsid w:val="0040370A"/>
    <w:rsid w:val="004055A1"/>
    <w:rsid w:val="00411451"/>
    <w:rsid w:val="00411D05"/>
    <w:rsid w:val="0041507F"/>
    <w:rsid w:val="00415362"/>
    <w:rsid w:val="00424C9C"/>
    <w:rsid w:val="00425152"/>
    <w:rsid w:val="00425F79"/>
    <w:rsid w:val="00444B46"/>
    <w:rsid w:val="00450CDB"/>
    <w:rsid w:val="00456E15"/>
    <w:rsid w:val="0046196F"/>
    <w:rsid w:val="004630D3"/>
    <w:rsid w:val="004639B3"/>
    <w:rsid w:val="004641D3"/>
    <w:rsid w:val="00474D3D"/>
    <w:rsid w:val="004775B4"/>
    <w:rsid w:val="00482426"/>
    <w:rsid w:val="00482C1C"/>
    <w:rsid w:val="00484EFA"/>
    <w:rsid w:val="00487F9A"/>
    <w:rsid w:val="00492CE6"/>
    <w:rsid w:val="00493540"/>
    <w:rsid w:val="0049384A"/>
    <w:rsid w:val="00494B84"/>
    <w:rsid w:val="004A0FED"/>
    <w:rsid w:val="004A2183"/>
    <w:rsid w:val="004A3356"/>
    <w:rsid w:val="004A687E"/>
    <w:rsid w:val="004A6E24"/>
    <w:rsid w:val="004B18FC"/>
    <w:rsid w:val="004B3176"/>
    <w:rsid w:val="004B52FE"/>
    <w:rsid w:val="004C1A87"/>
    <w:rsid w:val="004C5621"/>
    <w:rsid w:val="004C67B4"/>
    <w:rsid w:val="004D1F10"/>
    <w:rsid w:val="004D6FFF"/>
    <w:rsid w:val="004E1BE6"/>
    <w:rsid w:val="004E393E"/>
    <w:rsid w:val="004F0087"/>
    <w:rsid w:val="004F4782"/>
    <w:rsid w:val="004F7EEC"/>
    <w:rsid w:val="00500679"/>
    <w:rsid w:val="00502B98"/>
    <w:rsid w:val="005054C1"/>
    <w:rsid w:val="00507BF0"/>
    <w:rsid w:val="00507F50"/>
    <w:rsid w:val="00513008"/>
    <w:rsid w:val="00516224"/>
    <w:rsid w:val="00522D66"/>
    <w:rsid w:val="00522EFB"/>
    <w:rsid w:val="00527DA3"/>
    <w:rsid w:val="00531804"/>
    <w:rsid w:val="00534E35"/>
    <w:rsid w:val="005359D3"/>
    <w:rsid w:val="00536F1C"/>
    <w:rsid w:val="00537DA6"/>
    <w:rsid w:val="00542BAA"/>
    <w:rsid w:val="005432AA"/>
    <w:rsid w:val="0054722F"/>
    <w:rsid w:val="0054751E"/>
    <w:rsid w:val="00556FE2"/>
    <w:rsid w:val="005663A2"/>
    <w:rsid w:val="00570360"/>
    <w:rsid w:val="00570DEF"/>
    <w:rsid w:val="005739F5"/>
    <w:rsid w:val="00574D0B"/>
    <w:rsid w:val="0057563E"/>
    <w:rsid w:val="00575B2F"/>
    <w:rsid w:val="005803CB"/>
    <w:rsid w:val="005831AC"/>
    <w:rsid w:val="00583567"/>
    <w:rsid w:val="00591F9C"/>
    <w:rsid w:val="005921BA"/>
    <w:rsid w:val="00594123"/>
    <w:rsid w:val="005A58D6"/>
    <w:rsid w:val="005B1C9E"/>
    <w:rsid w:val="005B213D"/>
    <w:rsid w:val="005B25F7"/>
    <w:rsid w:val="005C5C78"/>
    <w:rsid w:val="005C6CC5"/>
    <w:rsid w:val="005C71D2"/>
    <w:rsid w:val="005D3F70"/>
    <w:rsid w:val="005D4294"/>
    <w:rsid w:val="005D51A7"/>
    <w:rsid w:val="005E3C7C"/>
    <w:rsid w:val="005F0854"/>
    <w:rsid w:val="005F5697"/>
    <w:rsid w:val="005F60AD"/>
    <w:rsid w:val="005F7D50"/>
    <w:rsid w:val="00607136"/>
    <w:rsid w:val="00612AC5"/>
    <w:rsid w:val="00613027"/>
    <w:rsid w:val="00613D4D"/>
    <w:rsid w:val="0061657A"/>
    <w:rsid w:val="00625D7E"/>
    <w:rsid w:val="00630EBE"/>
    <w:rsid w:val="00631E06"/>
    <w:rsid w:val="00634192"/>
    <w:rsid w:val="00641296"/>
    <w:rsid w:val="006416D6"/>
    <w:rsid w:val="006419FD"/>
    <w:rsid w:val="00643E96"/>
    <w:rsid w:val="00644664"/>
    <w:rsid w:val="00644E80"/>
    <w:rsid w:val="00644EDF"/>
    <w:rsid w:val="00645E79"/>
    <w:rsid w:val="00645F07"/>
    <w:rsid w:val="006464DF"/>
    <w:rsid w:val="006469FF"/>
    <w:rsid w:val="00647F6D"/>
    <w:rsid w:val="006600CC"/>
    <w:rsid w:val="00660C56"/>
    <w:rsid w:val="00664B18"/>
    <w:rsid w:val="00666B4B"/>
    <w:rsid w:val="00672EE6"/>
    <w:rsid w:val="0068093F"/>
    <w:rsid w:val="00684A83"/>
    <w:rsid w:val="0068748D"/>
    <w:rsid w:val="00694A2C"/>
    <w:rsid w:val="00695306"/>
    <w:rsid w:val="006A2D80"/>
    <w:rsid w:val="006A3C0C"/>
    <w:rsid w:val="006B14A9"/>
    <w:rsid w:val="006B36F8"/>
    <w:rsid w:val="006B5710"/>
    <w:rsid w:val="006B5B2E"/>
    <w:rsid w:val="006B7D90"/>
    <w:rsid w:val="006C2EDB"/>
    <w:rsid w:val="006C45E2"/>
    <w:rsid w:val="006C505A"/>
    <w:rsid w:val="006D1105"/>
    <w:rsid w:val="006D7B91"/>
    <w:rsid w:val="006E6626"/>
    <w:rsid w:val="006E7DBA"/>
    <w:rsid w:val="006F2441"/>
    <w:rsid w:val="006F3B09"/>
    <w:rsid w:val="006F4974"/>
    <w:rsid w:val="006F6BFB"/>
    <w:rsid w:val="006F77E8"/>
    <w:rsid w:val="00700D1C"/>
    <w:rsid w:val="00711FE6"/>
    <w:rsid w:val="00712300"/>
    <w:rsid w:val="0072052E"/>
    <w:rsid w:val="00723CDF"/>
    <w:rsid w:val="00725877"/>
    <w:rsid w:val="0074154B"/>
    <w:rsid w:val="00747DF6"/>
    <w:rsid w:val="007539E7"/>
    <w:rsid w:val="00766446"/>
    <w:rsid w:val="00770921"/>
    <w:rsid w:val="00772B5C"/>
    <w:rsid w:val="007749EF"/>
    <w:rsid w:val="007845DC"/>
    <w:rsid w:val="00795A78"/>
    <w:rsid w:val="007A22F5"/>
    <w:rsid w:val="007A347B"/>
    <w:rsid w:val="007B3F01"/>
    <w:rsid w:val="007B5AA1"/>
    <w:rsid w:val="007C05EB"/>
    <w:rsid w:val="007C0CB0"/>
    <w:rsid w:val="007C60E6"/>
    <w:rsid w:val="007C6613"/>
    <w:rsid w:val="007E0FD0"/>
    <w:rsid w:val="007E1B64"/>
    <w:rsid w:val="007E233C"/>
    <w:rsid w:val="007E4A42"/>
    <w:rsid w:val="007F4D84"/>
    <w:rsid w:val="008015AC"/>
    <w:rsid w:val="00801B0B"/>
    <w:rsid w:val="0080551A"/>
    <w:rsid w:val="00805D6D"/>
    <w:rsid w:val="00807058"/>
    <w:rsid w:val="00815B7A"/>
    <w:rsid w:val="00822119"/>
    <w:rsid w:val="00822421"/>
    <w:rsid w:val="008279D6"/>
    <w:rsid w:val="00831F3D"/>
    <w:rsid w:val="00834640"/>
    <w:rsid w:val="00843B9E"/>
    <w:rsid w:val="00850F4B"/>
    <w:rsid w:val="00851EA4"/>
    <w:rsid w:val="008553FE"/>
    <w:rsid w:val="00864ED8"/>
    <w:rsid w:val="00870400"/>
    <w:rsid w:val="00873566"/>
    <w:rsid w:val="008818FF"/>
    <w:rsid w:val="00881993"/>
    <w:rsid w:val="0088241A"/>
    <w:rsid w:val="008829EF"/>
    <w:rsid w:val="00884BFB"/>
    <w:rsid w:val="00885B76"/>
    <w:rsid w:val="008A5886"/>
    <w:rsid w:val="008B052F"/>
    <w:rsid w:val="008B63C9"/>
    <w:rsid w:val="008C3864"/>
    <w:rsid w:val="008C6062"/>
    <w:rsid w:val="008C676D"/>
    <w:rsid w:val="008C718B"/>
    <w:rsid w:val="008C7C53"/>
    <w:rsid w:val="008E0F29"/>
    <w:rsid w:val="008F19D3"/>
    <w:rsid w:val="008F1F42"/>
    <w:rsid w:val="008F1F47"/>
    <w:rsid w:val="008F63A1"/>
    <w:rsid w:val="00905602"/>
    <w:rsid w:val="009072E2"/>
    <w:rsid w:val="009140FE"/>
    <w:rsid w:val="0091441D"/>
    <w:rsid w:val="00916E24"/>
    <w:rsid w:val="009308A2"/>
    <w:rsid w:val="0093509C"/>
    <w:rsid w:val="00936200"/>
    <w:rsid w:val="009364F6"/>
    <w:rsid w:val="00940C9E"/>
    <w:rsid w:val="0094715A"/>
    <w:rsid w:val="0095169B"/>
    <w:rsid w:val="009516A5"/>
    <w:rsid w:val="00953697"/>
    <w:rsid w:val="0096587B"/>
    <w:rsid w:val="0097322F"/>
    <w:rsid w:val="009827D4"/>
    <w:rsid w:val="00983488"/>
    <w:rsid w:val="00983CC7"/>
    <w:rsid w:val="0098481D"/>
    <w:rsid w:val="00984A3C"/>
    <w:rsid w:val="00984E03"/>
    <w:rsid w:val="00992961"/>
    <w:rsid w:val="009977DD"/>
    <w:rsid w:val="009A1E85"/>
    <w:rsid w:val="009A20FA"/>
    <w:rsid w:val="009A4E3E"/>
    <w:rsid w:val="009A63FF"/>
    <w:rsid w:val="009A7B9E"/>
    <w:rsid w:val="009B40F0"/>
    <w:rsid w:val="009B6C5C"/>
    <w:rsid w:val="009B79D8"/>
    <w:rsid w:val="009D2225"/>
    <w:rsid w:val="009D2EC5"/>
    <w:rsid w:val="009E49A0"/>
    <w:rsid w:val="009F3A07"/>
    <w:rsid w:val="009F7106"/>
    <w:rsid w:val="00A0000F"/>
    <w:rsid w:val="00A065BE"/>
    <w:rsid w:val="00A104BA"/>
    <w:rsid w:val="00A10DD0"/>
    <w:rsid w:val="00A25A3F"/>
    <w:rsid w:val="00A2689A"/>
    <w:rsid w:val="00A27DD8"/>
    <w:rsid w:val="00A300F0"/>
    <w:rsid w:val="00A333DF"/>
    <w:rsid w:val="00A35E87"/>
    <w:rsid w:val="00A363A2"/>
    <w:rsid w:val="00A40D86"/>
    <w:rsid w:val="00A46CD8"/>
    <w:rsid w:val="00A51871"/>
    <w:rsid w:val="00A524AB"/>
    <w:rsid w:val="00A544A6"/>
    <w:rsid w:val="00A56A36"/>
    <w:rsid w:val="00A67271"/>
    <w:rsid w:val="00A67A85"/>
    <w:rsid w:val="00A77636"/>
    <w:rsid w:val="00A812AA"/>
    <w:rsid w:val="00A900A0"/>
    <w:rsid w:val="00A92447"/>
    <w:rsid w:val="00A97F53"/>
    <w:rsid w:val="00AA2AB8"/>
    <w:rsid w:val="00AA59A0"/>
    <w:rsid w:val="00AA5E93"/>
    <w:rsid w:val="00AA7222"/>
    <w:rsid w:val="00AA759C"/>
    <w:rsid w:val="00AB4009"/>
    <w:rsid w:val="00AB58F6"/>
    <w:rsid w:val="00AB7761"/>
    <w:rsid w:val="00AC7775"/>
    <w:rsid w:val="00AD3BB5"/>
    <w:rsid w:val="00AE10A1"/>
    <w:rsid w:val="00AE3694"/>
    <w:rsid w:val="00AE61E4"/>
    <w:rsid w:val="00AF3481"/>
    <w:rsid w:val="00AF368E"/>
    <w:rsid w:val="00B017BA"/>
    <w:rsid w:val="00B04443"/>
    <w:rsid w:val="00B11BE2"/>
    <w:rsid w:val="00B1366A"/>
    <w:rsid w:val="00B14377"/>
    <w:rsid w:val="00B21456"/>
    <w:rsid w:val="00B26E1E"/>
    <w:rsid w:val="00B33365"/>
    <w:rsid w:val="00B53ABF"/>
    <w:rsid w:val="00B53BF9"/>
    <w:rsid w:val="00B54505"/>
    <w:rsid w:val="00B652E6"/>
    <w:rsid w:val="00B675D3"/>
    <w:rsid w:val="00B74B1E"/>
    <w:rsid w:val="00B82029"/>
    <w:rsid w:val="00B919AC"/>
    <w:rsid w:val="00B9267C"/>
    <w:rsid w:val="00B95A9A"/>
    <w:rsid w:val="00BA0799"/>
    <w:rsid w:val="00BA1355"/>
    <w:rsid w:val="00BA5073"/>
    <w:rsid w:val="00BB378A"/>
    <w:rsid w:val="00BB424D"/>
    <w:rsid w:val="00BC1C4B"/>
    <w:rsid w:val="00BC2E92"/>
    <w:rsid w:val="00BC4EDF"/>
    <w:rsid w:val="00BC72E5"/>
    <w:rsid w:val="00BD1225"/>
    <w:rsid w:val="00BE01D2"/>
    <w:rsid w:val="00BE1C96"/>
    <w:rsid w:val="00BE3E94"/>
    <w:rsid w:val="00BE6D64"/>
    <w:rsid w:val="00BF5CD5"/>
    <w:rsid w:val="00BF761A"/>
    <w:rsid w:val="00C0378D"/>
    <w:rsid w:val="00C06D9B"/>
    <w:rsid w:val="00C0734A"/>
    <w:rsid w:val="00C20436"/>
    <w:rsid w:val="00C20ADD"/>
    <w:rsid w:val="00C321E9"/>
    <w:rsid w:val="00C332D2"/>
    <w:rsid w:val="00C36746"/>
    <w:rsid w:val="00C37ECE"/>
    <w:rsid w:val="00C4209E"/>
    <w:rsid w:val="00C56B5E"/>
    <w:rsid w:val="00C67CFC"/>
    <w:rsid w:val="00C73451"/>
    <w:rsid w:val="00C7387E"/>
    <w:rsid w:val="00C7457C"/>
    <w:rsid w:val="00C91AC0"/>
    <w:rsid w:val="00C91D2A"/>
    <w:rsid w:val="00C94435"/>
    <w:rsid w:val="00CA2BA9"/>
    <w:rsid w:val="00CB010E"/>
    <w:rsid w:val="00CB34DC"/>
    <w:rsid w:val="00CB77E1"/>
    <w:rsid w:val="00CB7E65"/>
    <w:rsid w:val="00CC23BA"/>
    <w:rsid w:val="00CC2EEB"/>
    <w:rsid w:val="00CC30C2"/>
    <w:rsid w:val="00CC4CF1"/>
    <w:rsid w:val="00CC5ACF"/>
    <w:rsid w:val="00CD1575"/>
    <w:rsid w:val="00CD3213"/>
    <w:rsid w:val="00CD4FC3"/>
    <w:rsid w:val="00CD6A9D"/>
    <w:rsid w:val="00CE08FE"/>
    <w:rsid w:val="00CE5905"/>
    <w:rsid w:val="00CE5BFA"/>
    <w:rsid w:val="00CF0C96"/>
    <w:rsid w:val="00CF2568"/>
    <w:rsid w:val="00D031A7"/>
    <w:rsid w:val="00D04783"/>
    <w:rsid w:val="00D048C1"/>
    <w:rsid w:val="00D13301"/>
    <w:rsid w:val="00D14B5F"/>
    <w:rsid w:val="00D17682"/>
    <w:rsid w:val="00D31FF1"/>
    <w:rsid w:val="00D40609"/>
    <w:rsid w:val="00D41926"/>
    <w:rsid w:val="00D4537F"/>
    <w:rsid w:val="00D4618B"/>
    <w:rsid w:val="00D5162F"/>
    <w:rsid w:val="00D5372D"/>
    <w:rsid w:val="00D544C3"/>
    <w:rsid w:val="00D573D3"/>
    <w:rsid w:val="00D63C3E"/>
    <w:rsid w:val="00D80464"/>
    <w:rsid w:val="00D8565D"/>
    <w:rsid w:val="00D85CE3"/>
    <w:rsid w:val="00D90DE6"/>
    <w:rsid w:val="00D91983"/>
    <w:rsid w:val="00D943E7"/>
    <w:rsid w:val="00DA1C8F"/>
    <w:rsid w:val="00DA4341"/>
    <w:rsid w:val="00DA4F9A"/>
    <w:rsid w:val="00DA6616"/>
    <w:rsid w:val="00DB00BC"/>
    <w:rsid w:val="00DB23DE"/>
    <w:rsid w:val="00DB267D"/>
    <w:rsid w:val="00DB5B72"/>
    <w:rsid w:val="00DC21B7"/>
    <w:rsid w:val="00DD6AB9"/>
    <w:rsid w:val="00DE4722"/>
    <w:rsid w:val="00DF5328"/>
    <w:rsid w:val="00DF61F4"/>
    <w:rsid w:val="00E00202"/>
    <w:rsid w:val="00E01C78"/>
    <w:rsid w:val="00E0264A"/>
    <w:rsid w:val="00E03C5A"/>
    <w:rsid w:val="00E25754"/>
    <w:rsid w:val="00E31FA4"/>
    <w:rsid w:val="00E42950"/>
    <w:rsid w:val="00E445F1"/>
    <w:rsid w:val="00E5019D"/>
    <w:rsid w:val="00E51DDC"/>
    <w:rsid w:val="00E5583C"/>
    <w:rsid w:val="00E61442"/>
    <w:rsid w:val="00E621D7"/>
    <w:rsid w:val="00E63FD9"/>
    <w:rsid w:val="00E654C6"/>
    <w:rsid w:val="00E7540C"/>
    <w:rsid w:val="00E76D3F"/>
    <w:rsid w:val="00E772F5"/>
    <w:rsid w:val="00E87BFE"/>
    <w:rsid w:val="00E913F9"/>
    <w:rsid w:val="00EA117F"/>
    <w:rsid w:val="00EB537A"/>
    <w:rsid w:val="00ED0DA3"/>
    <w:rsid w:val="00ED1AEB"/>
    <w:rsid w:val="00ED1F91"/>
    <w:rsid w:val="00ED2C6B"/>
    <w:rsid w:val="00ED2DE7"/>
    <w:rsid w:val="00EE093E"/>
    <w:rsid w:val="00EE0D3B"/>
    <w:rsid w:val="00EE305F"/>
    <w:rsid w:val="00EE4400"/>
    <w:rsid w:val="00EE6087"/>
    <w:rsid w:val="00EE6176"/>
    <w:rsid w:val="00EF2047"/>
    <w:rsid w:val="00EF2E59"/>
    <w:rsid w:val="00EF3CD2"/>
    <w:rsid w:val="00F03054"/>
    <w:rsid w:val="00F0743C"/>
    <w:rsid w:val="00F10891"/>
    <w:rsid w:val="00F2315F"/>
    <w:rsid w:val="00F23A55"/>
    <w:rsid w:val="00F254AB"/>
    <w:rsid w:val="00F34C32"/>
    <w:rsid w:val="00F35448"/>
    <w:rsid w:val="00F4065E"/>
    <w:rsid w:val="00F5060B"/>
    <w:rsid w:val="00F521CB"/>
    <w:rsid w:val="00F56765"/>
    <w:rsid w:val="00F57906"/>
    <w:rsid w:val="00F6058D"/>
    <w:rsid w:val="00F61E39"/>
    <w:rsid w:val="00F723E5"/>
    <w:rsid w:val="00F726C1"/>
    <w:rsid w:val="00F73B8F"/>
    <w:rsid w:val="00F75680"/>
    <w:rsid w:val="00F75BB4"/>
    <w:rsid w:val="00F80B3C"/>
    <w:rsid w:val="00F8196A"/>
    <w:rsid w:val="00F85E4C"/>
    <w:rsid w:val="00F9378E"/>
    <w:rsid w:val="00F93F39"/>
    <w:rsid w:val="00F94151"/>
    <w:rsid w:val="00F94295"/>
    <w:rsid w:val="00FA280F"/>
    <w:rsid w:val="00FA2EBA"/>
    <w:rsid w:val="00FA6597"/>
    <w:rsid w:val="00FB04E4"/>
    <w:rsid w:val="00FB3B5D"/>
    <w:rsid w:val="00FC19BD"/>
    <w:rsid w:val="00FC4B87"/>
    <w:rsid w:val="00FC768D"/>
    <w:rsid w:val="00FD26F5"/>
    <w:rsid w:val="00FD48F2"/>
    <w:rsid w:val="00FD4953"/>
    <w:rsid w:val="00FD63E7"/>
    <w:rsid w:val="00FD6D06"/>
    <w:rsid w:val="00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6513C"/>
  <w15:chartTrackingRefBased/>
  <w15:docId w15:val="{D1FF8A91-DC72-4452-B87C-CD5C038B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Bez FORMATU_P"/>
    <w:qFormat/>
    <w:rsid w:val="00016637"/>
    <w:rPr>
      <w:sz w:val="24"/>
      <w:szCs w:val="22"/>
      <w:lang w:eastAsia="en-US"/>
    </w:rPr>
  </w:style>
  <w:style w:type="paragraph" w:styleId="Nadpis1">
    <w:name w:val="heading 1"/>
    <w:next w:val="OdstavecP"/>
    <w:link w:val="Nadpis1Char"/>
    <w:qFormat/>
    <w:rsid w:val="00556FE2"/>
    <w:pPr>
      <w:pageBreakBefore/>
      <w:numPr>
        <w:numId w:val="13"/>
      </w:numPr>
      <w:tabs>
        <w:tab w:val="left" w:pos="397"/>
      </w:tabs>
      <w:spacing w:before="120" w:after="120"/>
      <w:outlineLvl w:val="0"/>
    </w:pPr>
    <w:rPr>
      <w:rFonts w:eastAsia="Calibri"/>
      <w:b/>
      <w:bCs/>
      <w:caps/>
      <w:color w:val="163D82"/>
      <w:sz w:val="28"/>
      <w:szCs w:val="28"/>
      <w:lang w:eastAsia="en-US"/>
    </w:rPr>
  </w:style>
  <w:style w:type="paragraph" w:styleId="Nadpis2">
    <w:name w:val="heading 2"/>
    <w:next w:val="OdstavecP"/>
    <w:link w:val="Nadpis2Char"/>
    <w:qFormat/>
    <w:rsid w:val="00556FE2"/>
    <w:pPr>
      <w:keepNext/>
      <w:numPr>
        <w:ilvl w:val="1"/>
        <w:numId w:val="13"/>
      </w:numPr>
      <w:spacing w:before="240" w:after="120"/>
      <w:jc w:val="both"/>
      <w:outlineLvl w:val="1"/>
    </w:pPr>
    <w:rPr>
      <w:b/>
      <w:bCs/>
      <w:color w:val="163D82"/>
      <w:sz w:val="28"/>
      <w:szCs w:val="26"/>
      <w:lang w:eastAsia="en-US"/>
    </w:rPr>
  </w:style>
  <w:style w:type="paragraph" w:styleId="Nadpis3">
    <w:name w:val="heading 3"/>
    <w:basedOn w:val="Normln"/>
    <w:next w:val="OdstavecP"/>
    <w:link w:val="Nadpis3Char"/>
    <w:qFormat/>
    <w:rsid w:val="00556FE2"/>
    <w:pPr>
      <w:keepNext/>
      <w:keepLines/>
      <w:numPr>
        <w:ilvl w:val="2"/>
        <w:numId w:val="13"/>
      </w:numPr>
      <w:spacing w:before="240" w:after="120"/>
      <w:ind w:left="737" w:hanging="737"/>
      <w:outlineLvl w:val="2"/>
    </w:pPr>
    <w:rPr>
      <w:b/>
      <w:bCs/>
      <w:color w:val="163D82"/>
    </w:rPr>
  </w:style>
  <w:style w:type="paragraph" w:styleId="Nadpis5">
    <w:name w:val="heading 5"/>
    <w:basedOn w:val="Normln"/>
    <w:next w:val="Normln"/>
    <w:rsid w:val="00831F3D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rsid w:val="00831F3D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lang w:eastAsia="cs-CZ"/>
    </w:rPr>
  </w:style>
  <w:style w:type="paragraph" w:styleId="Nadpis7">
    <w:name w:val="heading 7"/>
    <w:basedOn w:val="Normln"/>
    <w:next w:val="Normln"/>
    <w:rsid w:val="00831F3D"/>
    <w:pPr>
      <w:tabs>
        <w:tab w:val="num" w:pos="1800"/>
      </w:tabs>
      <w:spacing w:before="240" w:after="60"/>
      <w:ind w:left="1296" w:hanging="1296"/>
      <w:outlineLvl w:val="6"/>
    </w:pPr>
    <w:rPr>
      <w:szCs w:val="24"/>
      <w:lang w:eastAsia="cs-CZ"/>
    </w:rPr>
  </w:style>
  <w:style w:type="paragraph" w:styleId="Nadpis8">
    <w:name w:val="heading 8"/>
    <w:basedOn w:val="Normln"/>
    <w:next w:val="Normln"/>
    <w:rsid w:val="00831F3D"/>
    <w:pPr>
      <w:tabs>
        <w:tab w:val="num" w:pos="1440"/>
      </w:tabs>
      <w:spacing w:before="240" w:after="60"/>
      <w:ind w:left="1440" w:hanging="1440"/>
      <w:outlineLvl w:val="7"/>
    </w:pPr>
    <w:rPr>
      <w:i/>
      <w:iCs/>
      <w:szCs w:val="24"/>
      <w:lang w:eastAsia="cs-CZ"/>
    </w:rPr>
  </w:style>
  <w:style w:type="paragraph" w:styleId="Nadpis9">
    <w:name w:val="heading 9"/>
    <w:basedOn w:val="Normln"/>
    <w:next w:val="Normln"/>
    <w:rsid w:val="00831F3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56FE2"/>
    <w:rPr>
      <w:rFonts w:eastAsia="Calibri"/>
      <w:b/>
      <w:bCs/>
      <w:caps/>
      <w:color w:val="163D82"/>
      <w:sz w:val="28"/>
      <w:szCs w:val="28"/>
      <w:lang w:eastAsia="en-US"/>
    </w:rPr>
  </w:style>
  <w:style w:type="character" w:customStyle="1" w:styleId="Nadpis2Char">
    <w:name w:val="Nadpis 2 Char"/>
    <w:link w:val="Nadpis2"/>
    <w:rsid w:val="00556FE2"/>
    <w:rPr>
      <w:b/>
      <w:bCs/>
      <w:color w:val="163D82"/>
      <w:sz w:val="28"/>
      <w:szCs w:val="26"/>
      <w:lang w:eastAsia="en-US"/>
    </w:rPr>
  </w:style>
  <w:style w:type="character" w:customStyle="1" w:styleId="Nadpis3Char">
    <w:name w:val="Nadpis 3 Char"/>
    <w:link w:val="Nadpis3"/>
    <w:rsid w:val="00556FE2"/>
    <w:rPr>
      <w:b/>
      <w:bCs/>
      <w:color w:val="163D82"/>
      <w:sz w:val="24"/>
      <w:szCs w:val="22"/>
      <w:lang w:eastAsia="en-US"/>
    </w:rPr>
  </w:style>
  <w:style w:type="paragraph" w:customStyle="1" w:styleId="OdstavecP">
    <w:name w:val="Odstavec_P"/>
    <w:link w:val="OdstavecPChar"/>
    <w:rsid w:val="00016637"/>
    <w:pPr>
      <w:spacing w:before="120" w:after="120"/>
      <w:jc w:val="both"/>
    </w:pPr>
    <w:rPr>
      <w:rFonts w:eastAsia="Calibri"/>
      <w:bCs/>
      <w:sz w:val="24"/>
      <w:szCs w:val="22"/>
      <w:lang w:eastAsia="en-US"/>
    </w:rPr>
  </w:style>
  <w:style w:type="table" w:styleId="Mkatabulky">
    <w:name w:val="Table Grid"/>
    <w:basedOn w:val="Normlntabulka"/>
    <w:rsid w:val="00016637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aliases w:val=" Char"/>
    <w:basedOn w:val="Normln"/>
    <w:link w:val="ZpatChar"/>
    <w:uiPriority w:val="99"/>
    <w:rsid w:val="00016637"/>
    <w:pPr>
      <w:tabs>
        <w:tab w:val="center" w:pos="4536"/>
        <w:tab w:val="right" w:pos="9072"/>
      </w:tabs>
    </w:pPr>
  </w:style>
  <w:style w:type="character" w:customStyle="1" w:styleId="ZpatChar">
    <w:name w:val="Zápatí Char"/>
    <w:aliases w:val=" Char Char"/>
    <w:link w:val="Zpat"/>
    <w:uiPriority w:val="99"/>
    <w:rsid w:val="00016637"/>
    <w:rPr>
      <w:sz w:val="24"/>
      <w:szCs w:val="22"/>
      <w:lang w:val="cs-CZ" w:eastAsia="en-US" w:bidi="ar-SA"/>
    </w:rPr>
  </w:style>
  <w:style w:type="character" w:customStyle="1" w:styleId="cislostranky">
    <w:name w:val="cislo stranky"/>
    <w:semiHidden/>
    <w:rsid w:val="00016637"/>
    <w:rPr>
      <w:rFonts w:ascii="Verdana" w:hAnsi="Verdana"/>
      <w:b/>
      <w:color w:val="808080"/>
      <w:sz w:val="28"/>
      <w:szCs w:val="28"/>
      <w:bdr w:val="none" w:sz="0" w:space="0" w:color="auto"/>
    </w:rPr>
  </w:style>
  <w:style w:type="paragraph" w:customStyle="1" w:styleId="NADPISnecislovany">
    <w:name w:val="NADPIS necislovany"/>
    <w:basedOn w:val="Nadpis1"/>
    <w:link w:val="NADPISnecislovanyChar"/>
    <w:rsid w:val="00016637"/>
    <w:pPr>
      <w:numPr>
        <w:numId w:val="0"/>
      </w:numPr>
      <w:suppressLineNumbers/>
      <w:suppressAutoHyphens/>
      <w:spacing w:after="0" w:line="360" w:lineRule="auto"/>
      <w:ind w:firstLine="357"/>
    </w:pPr>
    <w:rPr>
      <w:rFonts w:eastAsia="Times New Roman" w:cs="Arial"/>
      <w:noProof/>
      <w:kern w:val="32"/>
      <w:lang w:eastAsia="cs-CZ"/>
    </w:rPr>
  </w:style>
  <w:style w:type="paragraph" w:styleId="Zhlav">
    <w:name w:val="header"/>
    <w:basedOn w:val="Normln"/>
    <w:link w:val="ZhlavChar"/>
    <w:uiPriority w:val="99"/>
    <w:rsid w:val="002C1D87"/>
    <w:pPr>
      <w:tabs>
        <w:tab w:val="center" w:pos="4536"/>
        <w:tab w:val="right" w:pos="9072"/>
      </w:tabs>
    </w:pPr>
  </w:style>
  <w:style w:type="paragraph" w:customStyle="1" w:styleId="ObrzekP">
    <w:name w:val="Obrázek_P"/>
    <w:rsid w:val="00F61E39"/>
    <w:pPr>
      <w:spacing w:before="80" w:after="120"/>
      <w:jc w:val="center"/>
    </w:pPr>
    <w:rPr>
      <w:sz w:val="22"/>
      <w:szCs w:val="22"/>
      <w:lang w:eastAsia="en-US"/>
    </w:rPr>
  </w:style>
  <w:style w:type="paragraph" w:customStyle="1" w:styleId="VpotovvztahyP">
    <w:name w:val="Výpočtové_vztahy_P"/>
    <w:next w:val="OdstavecP"/>
    <w:rsid w:val="00694A2C"/>
    <w:pPr>
      <w:spacing w:before="120" w:after="120"/>
      <w:jc w:val="center"/>
    </w:pPr>
    <w:rPr>
      <w:sz w:val="24"/>
      <w:szCs w:val="22"/>
      <w:lang w:eastAsia="en-US"/>
    </w:rPr>
  </w:style>
  <w:style w:type="character" w:customStyle="1" w:styleId="st">
    <w:name w:val="st"/>
    <w:basedOn w:val="Standardnpsmoodstavce"/>
    <w:rsid w:val="00215BC4"/>
  </w:style>
  <w:style w:type="paragraph" w:customStyle="1" w:styleId="StylNadpis3ArialKurzva">
    <w:name w:val="Styl Nadpis 3 + Arial Kurzíva"/>
    <w:basedOn w:val="Nadpis3"/>
    <w:rsid w:val="00831F3D"/>
    <w:pPr>
      <w:keepLines w:val="0"/>
      <w:numPr>
        <w:numId w:val="1"/>
      </w:numPr>
      <w:spacing w:before="0"/>
    </w:pPr>
    <w:rPr>
      <w:i/>
      <w:iCs/>
      <w:szCs w:val="20"/>
      <w:lang w:eastAsia="cs-CZ"/>
    </w:rPr>
  </w:style>
  <w:style w:type="paragraph" w:customStyle="1" w:styleId="Bezmezer1">
    <w:name w:val="Bez mezer1"/>
    <w:qFormat/>
    <w:rsid w:val="000C3234"/>
    <w:rPr>
      <w:rFonts w:ascii="Calibri" w:hAnsi="Calibri"/>
      <w:noProof/>
      <w:sz w:val="22"/>
      <w:szCs w:val="22"/>
    </w:rPr>
  </w:style>
  <w:style w:type="paragraph" w:styleId="Zkladntext">
    <w:name w:val="Body Text"/>
    <w:basedOn w:val="Normln"/>
    <w:unhideWhenUsed/>
    <w:rsid w:val="000C3234"/>
    <w:pPr>
      <w:widowControl w:val="0"/>
      <w:spacing w:after="120"/>
    </w:pPr>
    <w:rPr>
      <w:rFonts w:eastAsia="SimSun"/>
      <w:sz w:val="20"/>
      <w:szCs w:val="20"/>
      <w:lang w:val="en-GB"/>
    </w:rPr>
  </w:style>
  <w:style w:type="character" w:customStyle="1" w:styleId="hps">
    <w:name w:val="hps"/>
    <w:rsid w:val="000C3234"/>
  </w:style>
  <w:style w:type="paragraph" w:customStyle="1" w:styleId="Odstavec">
    <w:name w:val="Odstavec"/>
    <w:basedOn w:val="OdstavecP"/>
    <w:link w:val="OdstavecChar"/>
    <w:qFormat/>
    <w:rsid w:val="006A2D80"/>
    <w:pPr>
      <w:spacing w:before="60" w:after="60"/>
    </w:pPr>
    <w:rPr>
      <w:rFonts w:cs="Arial"/>
    </w:rPr>
  </w:style>
  <w:style w:type="paragraph" w:customStyle="1" w:styleId="Nadpisneslovan">
    <w:name w:val="Nadpis nečíslovaný"/>
    <w:basedOn w:val="NADPISnecislovany"/>
    <w:link w:val="NadpisneslovanChar"/>
    <w:qFormat/>
    <w:rsid w:val="00983488"/>
    <w:pPr>
      <w:pageBreakBefore w:val="0"/>
      <w:spacing w:after="120" w:line="240" w:lineRule="auto"/>
      <w:ind w:firstLine="0"/>
    </w:pPr>
  </w:style>
  <w:style w:type="character" w:customStyle="1" w:styleId="OdstavecPChar">
    <w:name w:val="Odstavec_P Char"/>
    <w:link w:val="OdstavecP"/>
    <w:rsid w:val="006B7D90"/>
    <w:rPr>
      <w:rFonts w:eastAsia="Calibri"/>
      <w:bCs/>
      <w:sz w:val="24"/>
      <w:szCs w:val="22"/>
      <w:lang w:eastAsia="en-US"/>
    </w:rPr>
  </w:style>
  <w:style w:type="character" w:customStyle="1" w:styleId="OdstavecChar">
    <w:name w:val="Odstavec Char"/>
    <w:link w:val="Odstavec"/>
    <w:rsid w:val="006A2D80"/>
    <w:rPr>
      <w:rFonts w:eastAsia="Calibri" w:cs="Arial"/>
      <w:bCs/>
      <w:sz w:val="24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1C77AA"/>
    <w:pPr>
      <w:tabs>
        <w:tab w:val="left" w:pos="284"/>
        <w:tab w:val="right" w:leader="dot" w:pos="9060"/>
      </w:tabs>
    </w:pPr>
  </w:style>
  <w:style w:type="character" w:customStyle="1" w:styleId="NADPISnecislovanyChar">
    <w:name w:val="NADPIS necislovany Char"/>
    <w:link w:val="NADPISnecislovany"/>
    <w:rsid w:val="00411D05"/>
    <w:rPr>
      <w:rFonts w:ascii="Arial" w:eastAsia="Calibri" w:hAnsi="Arial" w:cs="Arial"/>
      <w:b/>
      <w:bCs/>
      <w:caps/>
      <w:noProof/>
      <w:color w:val="163D82"/>
      <w:kern w:val="32"/>
      <w:sz w:val="28"/>
      <w:szCs w:val="28"/>
      <w:lang w:eastAsia="en-US"/>
    </w:rPr>
  </w:style>
  <w:style w:type="character" w:customStyle="1" w:styleId="NadpisneslovanChar">
    <w:name w:val="Nadpis nečíslovaný Char"/>
    <w:basedOn w:val="NADPISnecislovanyChar"/>
    <w:link w:val="Nadpisneslovan"/>
    <w:rsid w:val="00983488"/>
    <w:rPr>
      <w:rFonts w:ascii="Arial" w:eastAsia="Calibri" w:hAnsi="Arial" w:cs="Arial"/>
      <w:b/>
      <w:bCs/>
      <w:caps/>
      <w:noProof/>
      <w:color w:val="163D82"/>
      <w:kern w:val="32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7E0FD0"/>
    <w:pPr>
      <w:tabs>
        <w:tab w:val="left" w:pos="770"/>
        <w:tab w:val="right" w:leader="dot" w:pos="9060"/>
      </w:tabs>
      <w:spacing w:line="288" w:lineRule="auto"/>
      <w:ind w:left="284"/>
    </w:pPr>
  </w:style>
  <w:style w:type="paragraph" w:styleId="Obsah3">
    <w:name w:val="toc 3"/>
    <w:basedOn w:val="Normln"/>
    <w:next w:val="Normln"/>
    <w:autoRedefine/>
    <w:uiPriority w:val="39"/>
    <w:unhideWhenUsed/>
    <w:rsid w:val="007E0FD0"/>
    <w:pPr>
      <w:tabs>
        <w:tab w:val="left" w:pos="1418"/>
        <w:tab w:val="right" w:leader="dot" w:pos="9060"/>
      </w:tabs>
      <w:spacing w:line="288" w:lineRule="auto"/>
      <w:ind w:left="770"/>
    </w:pPr>
  </w:style>
  <w:style w:type="character" w:styleId="Hypertextovodkaz">
    <w:name w:val="Hyperlink"/>
    <w:uiPriority w:val="99"/>
    <w:unhideWhenUsed/>
    <w:rsid w:val="00A25A3F"/>
    <w:rPr>
      <w:color w:val="0563C1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331F1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331F1A"/>
    <w:rPr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331F1A"/>
    <w:rPr>
      <w:sz w:val="24"/>
      <w:szCs w:val="22"/>
      <w:lang w:eastAsia="en-US"/>
    </w:rPr>
  </w:style>
  <w:style w:type="paragraph" w:customStyle="1" w:styleId="TabulkaP">
    <w:name w:val="Tabulka_P"/>
    <w:next w:val="OdstavecP"/>
    <w:rsid w:val="007E233C"/>
    <w:pPr>
      <w:spacing w:after="40"/>
    </w:pPr>
    <w:rPr>
      <w:rFonts w:eastAsia="Calibri"/>
      <w:sz w:val="22"/>
      <w:szCs w:val="22"/>
      <w:lang w:eastAsia="en-US"/>
    </w:rPr>
  </w:style>
  <w:style w:type="table" w:styleId="Stednstnovn1zvraznn1">
    <w:name w:val="Medium Shading 1 Accent 1"/>
    <w:basedOn w:val="Normlntabulka"/>
    <w:uiPriority w:val="63"/>
    <w:rsid w:val="007E233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7E233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AE3694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BC4EDF"/>
    <w:pPr>
      <w:keepNext/>
      <w:keepLines/>
      <w:pageBreakBefore w:val="0"/>
      <w:numPr>
        <w:numId w:val="0"/>
      </w:numPr>
      <w:tabs>
        <w:tab w:val="clear" w:pos="397"/>
      </w:tabs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Tabulka-titulek">
    <w:name w:val="Tabulka - titulek"/>
    <w:basedOn w:val="Normln"/>
    <w:link w:val="Tabulka-titulekChar"/>
    <w:qFormat/>
    <w:rsid w:val="00F521CB"/>
    <w:pPr>
      <w:overflowPunct w:val="0"/>
      <w:autoSpaceDE w:val="0"/>
      <w:autoSpaceDN w:val="0"/>
      <w:adjustRightInd w:val="0"/>
      <w:spacing w:before="120" w:after="60"/>
      <w:jc w:val="both"/>
      <w:textAlignment w:val="baseline"/>
    </w:pPr>
    <w:rPr>
      <w:rFonts w:cs="Arial"/>
      <w:sz w:val="22"/>
      <w:szCs w:val="24"/>
    </w:rPr>
  </w:style>
  <w:style w:type="paragraph" w:customStyle="1" w:styleId="Obrzek-titulek">
    <w:name w:val="Obrázek - titulek"/>
    <w:basedOn w:val="Odstavec"/>
    <w:link w:val="Obrzek-titulekChar"/>
    <w:qFormat/>
    <w:rsid w:val="003A61CC"/>
    <w:pPr>
      <w:jc w:val="center"/>
    </w:pPr>
    <w:rPr>
      <w:sz w:val="22"/>
    </w:rPr>
  </w:style>
  <w:style w:type="character" w:customStyle="1" w:styleId="Tabulka-titulekChar">
    <w:name w:val="Tabulka - titulek Char"/>
    <w:basedOn w:val="Standardnpsmoodstavce"/>
    <w:link w:val="Tabulka-titulek"/>
    <w:rsid w:val="00F521CB"/>
    <w:rPr>
      <w:rFonts w:cs="Arial"/>
      <w:sz w:val="22"/>
      <w:szCs w:val="24"/>
      <w:lang w:eastAsia="en-US"/>
    </w:rPr>
  </w:style>
  <w:style w:type="character" w:customStyle="1" w:styleId="Obrzek-titulekChar">
    <w:name w:val="Obrázek - titulek Char"/>
    <w:basedOn w:val="OdstavecChar"/>
    <w:link w:val="Obrzek-titulek"/>
    <w:rsid w:val="003A61CC"/>
    <w:rPr>
      <w:rFonts w:eastAsia="Calibri" w:cs="Arial"/>
      <w:bCs/>
      <w:sz w:val="22"/>
      <w:szCs w:val="22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8C718B"/>
  </w:style>
  <w:style w:type="paragraph" w:customStyle="1" w:styleId="Sodrkami">
    <w:name w:val="S odrážkami"/>
    <w:basedOn w:val="Normln"/>
    <w:rsid w:val="00A77636"/>
    <w:pPr>
      <w:numPr>
        <w:numId w:val="16"/>
      </w:numPr>
      <w:spacing w:before="120" w:after="120"/>
      <w:jc w:val="both"/>
    </w:pPr>
    <w:rPr>
      <w:szCs w:val="24"/>
      <w:lang w:eastAsia="cs-CZ"/>
    </w:rPr>
  </w:style>
  <w:style w:type="paragraph" w:customStyle="1" w:styleId="Default">
    <w:name w:val="Default"/>
    <w:rsid w:val="0010648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qFormat/>
    <w:rsid w:val="00106488"/>
    <w:rPr>
      <w:sz w:val="24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106488"/>
    <w:rPr>
      <w:i/>
      <w:iCs/>
    </w:rPr>
  </w:style>
  <w:style w:type="paragraph" w:styleId="Odstavecseseznamem">
    <w:name w:val="List Paragraph"/>
    <w:basedOn w:val="Normln"/>
    <w:uiPriority w:val="34"/>
    <w:qFormat/>
    <w:rsid w:val="00106488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4B3176"/>
    <w:pPr>
      <w:jc w:val="both"/>
    </w:pPr>
    <w:rPr>
      <w:rFonts w:eastAsia="Calibri"/>
      <w:sz w:val="24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B317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image" Target="media/image7.png"/><Relationship Id="rId39" Type="http://schemas.openxmlformats.org/officeDocument/2006/relationships/fontTable" Target="fontTable.xml"/><Relationship Id="rId21" Type="http://schemas.openxmlformats.org/officeDocument/2006/relationships/image" Target="media/image4.png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oleObject" Target="embeddings/oleObject2.bin"/><Relationship Id="rId33" Type="http://schemas.openxmlformats.org/officeDocument/2006/relationships/image" Target="media/image11.jpeg"/><Relationship Id="rId38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6.png"/><Relationship Id="rId32" Type="http://schemas.openxmlformats.org/officeDocument/2006/relationships/image" Target="media/image10.jpeg"/><Relationship Id="rId37" Type="http://schemas.openxmlformats.org/officeDocument/2006/relationships/footer" Target="footer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1.bin"/><Relationship Id="rId28" Type="http://schemas.openxmlformats.org/officeDocument/2006/relationships/header" Target="header6.xml"/><Relationship Id="rId36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image" Target="media/image2.jpeg"/><Relationship Id="rId31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5.png"/><Relationship Id="rId27" Type="http://schemas.openxmlformats.org/officeDocument/2006/relationships/image" Target="media/image8.png"/><Relationship Id="rId30" Type="http://schemas.openxmlformats.org/officeDocument/2006/relationships/oleObject" Target="embeddings/oleObject3.bin"/><Relationship Id="rId35" Type="http://schemas.openxmlformats.org/officeDocument/2006/relationships/header" Target="header7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1AF7F-B5B3-4677-AD3D-A9A5E86C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3638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Vysoké učení technické v Brně</Company>
  <LinksUpToDate>false</LinksUpToDate>
  <CharactersWithSpaces>25058</CharactersWithSpaces>
  <SharedDoc>false</SharedDoc>
  <HLinks>
    <vt:vector size="132" baseType="variant">
      <vt:variant>
        <vt:i4>6357029</vt:i4>
      </vt:variant>
      <vt:variant>
        <vt:i4>141</vt:i4>
      </vt:variant>
      <vt:variant>
        <vt:i4>0</vt:i4>
      </vt:variant>
      <vt:variant>
        <vt:i4>5</vt:i4>
      </vt:variant>
      <vt:variant>
        <vt:lpwstr>http://www.iscar.com/eCatalog/Index.aspx?rst=1</vt:lpwstr>
      </vt:variant>
      <vt:variant>
        <vt:lpwstr/>
      </vt:variant>
      <vt:variant>
        <vt:i4>7536758</vt:i4>
      </vt:variant>
      <vt:variant>
        <vt:i4>138</vt:i4>
      </vt:variant>
      <vt:variant>
        <vt:i4>0</vt:i4>
      </vt:variant>
      <vt:variant>
        <vt:i4>5</vt:i4>
      </vt:variant>
      <vt:variant>
        <vt:lpwstr>http://www.optimaxonline.com/non-contact-metrology-3d-surface-characterisation/ 37/infinitefocus-g4?PHPSESSID=967fab5ed31ca28c0543f0a67e510494</vt:lpwstr>
      </vt:variant>
      <vt:variant>
        <vt:lpwstr/>
      </vt:variant>
      <vt:variant>
        <vt:i4>1048638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_Toc94523819</vt:lpwstr>
      </vt:variant>
      <vt:variant>
        <vt:i4>1114174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_Toc94523818</vt:lpwstr>
      </vt:variant>
      <vt:variant>
        <vt:i4>1966142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_Toc94523817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_Toc94523816</vt:lpwstr>
      </vt:variant>
      <vt:variant>
        <vt:i4>1835070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_Toc94523815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_Toc94523814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_Toc94523813</vt:lpwstr>
      </vt:variant>
      <vt:variant>
        <vt:i4>1769534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_Toc94523812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_Toc94523811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_Toc94523810</vt:lpwstr>
      </vt:variant>
      <vt:variant>
        <vt:i4>1048639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_Toc94523809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_Toc94523808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_Toc94523807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_Toc94523806</vt:lpwstr>
      </vt:variant>
      <vt:variant>
        <vt:i4>1835071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_Toc94523805</vt:lpwstr>
      </vt:variant>
      <vt:variant>
        <vt:i4>1900607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_Toc94523804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_Toc94523803</vt:lpwstr>
      </vt:variant>
      <vt:variant>
        <vt:i4>1769535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_Toc94523802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_Toc94523801</vt:lpwstr>
      </vt:variant>
      <vt:variant>
        <vt:i4>1638463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_Toc94523800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Mojžíšová</dc:creator>
  <cp:keywords/>
  <cp:lastModifiedBy>Petra</cp:lastModifiedBy>
  <cp:revision>176</cp:revision>
  <cp:lastPrinted>2023-02-23T07:19:00Z</cp:lastPrinted>
  <dcterms:created xsi:type="dcterms:W3CDTF">2022-09-15T14:49:00Z</dcterms:created>
  <dcterms:modified xsi:type="dcterms:W3CDTF">2023-02-23T07:19:00Z</dcterms:modified>
</cp:coreProperties>
</file>